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6D93EA22" w:rsidR="008C7858" w:rsidRPr="001E2FF0" w:rsidRDefault="00BD733E" w:rsidP="008C7858">
      <w:pPr>
        <w:pStyle w:val="Heading2"/>
        <w:pBdr>
          <w:bottom w:val="single" w:sz="4" w:space="1" w:color="auto"/>
        </w:pBdr>
        <w:spacing w:before="120" w:beforeAutospacing="0" w:after="0" w:afterAutospacing="0"/>
        <w:jc w:val="center"/>
        <w:rPr>
          <w:color w:val="000000" w:themeColor="text1"/>
          <w:kern w:val="36"/>
          <w:sz w:val="28"/>
          <w:szCs w:val="28"/>
        </w:rPr>
      </w:pPr>
      <w:r>
        <w:rPr>
          <w:color w:val="000000" w:themeColor="text1"/>
          <w:kern w:val="36"/>
          <w:sz w:val="28"/>
          <w:szCs w:val="28"/>
        </w:rPr>
        <w:t xml:space="preserve"> </w:t>
      </w:r>
      <w:r w:rsidR="008C7858" w:rsidRPr="001E2FF0">
        <w:rPr>
          <w:color w:val="000000" w:themeColor="text1"/>
          <w:kern w:val="36"/>
          <w:sz w:val="28"/>
          <w:szCs w:val="28"/>
        </w:rPr>
        <w:t>RISK ASSESSMENT RECOMMENDATION DOCUMENT</w:t>
      </w:r>
    </w:p>
    <w:p w14:paraId="70B0A11D" w14:textId="652C8173" w:rsidR="002A03EC" w:rsidRPr="001E2FF0" w:rsidRDefault="002A03EC" w:rsidP="0050664C">
      <w:pPr>
        <w:pStyle w:val="Heading3"/>
        <w:spacing w:after="0" w:afterAutospacing="0"/>
        <w:jc w:val="both"/>
        <w:rPr>
          <w:color w:val="000000" w:themeColor="text1"/>
          <w:szCs w:val="28"/>
          <w:u w:val="single"/>
        </w:rPr>
      </w:pPr>
      <w:r w:rsidRPr="001E2FF0">
        <w:rPr>
          <w:color w:val="000000" w:themeColor="text1"/>
          <w:sz w:val="24"/>
          <w:szCs w:val="24"/>
        </w:rPr>
        <w:t xml:space="preserve">Tracking No: </w:t>
      </w:r>
      <w:r w:rsidR="008C7858" w:rsidRPr="001E2FF0">
        <w:rPr>
          <w:color w:val="000000" w:themeColor="text1"/>
          <w:sz w:val="24"/>
          <w:szCs w:val="24"/>
          <w:u w:val="single"/>
        </w:rPr>
        <w:t>2023-229-BWCA-00</w:t>
      </w:r>
      <w:r w:rsidR="003427F4">
        <w:rPr>
          <w:color w:val="000000" w:themeColor="text1"/>
          <w:sz w:val="24"/>
          <w:szCs w:val="24"/>
          <w:u w:val="single"/>
        </w:rPr>
        <w:t>4</w:t>
      </w:r>
      <w:r w:rsidR="008C7858" w:rsidRPr="001E2FF0">
        <w:rPr>
          <w:color w:val="000000" w:themeColor="text1"/>
          <w:sz w:val="24"/>
          <w:szCs w:val="24"/>
          <w:u w:val="single"/>
        </w:rPr>
        <w:t>-F</w:t>
      </w:r>
      <w:r w:rsidRPr="001E2FF0">
        <w:rPr>
          <w:color w:val="000000" w:themeColor="text1"/>
          <w:szCs w:val="28"/>
        </w:rPr>
        <w:tab/>
      </w:r>
      <w:r w:rsidRPr="001E2FF0">
        <w:rPr>
          <w:color w:val="000000" w:themeColor="text1"/>
          <w:szCs w:val="28"/>
        </w:rPr>
        <w:tab/>
      </w:r>
      <w:r w:rsidRPr="001E2FF0">
        <w:rPr>
          <w:color w:val="000000" w:themeColor="text1"/>
          <w:szCs w:val="28"/>
        </w:rPr>
        <w:tab/>
      </w:r>
      <w:r w:rsidRPr="00C5700A">
        <w:rPr>
          <w:color w:val="000000" w:themeColor="text1"/>
          <w:sz w:val="24"/>
          <w:szCs w:val="24"/>
        </w:rPr>
        <w:t xml:space="preserve">Date: </w:t>
      </w:r>
      <w:r w:rsidR="00C5700A">
        <w:rPr>
          <w:color w:val="000000" w:themeColor="text1"/>
          <w:sz w:val="24"/>
          <w:szCs w:val="24"/>
          <w:u w:val="single"/>
        </w:rPr>
        <w:t>January 26, 2024</w:t>
      </w:r>
    </w:p>
    <w:p w14:paraId="08660104" w14:textId="12BC3869" w:rsidR="00F919A9" w:rsidRPr="001E2FF0" w:rsidRDefault="00F919A9" w:rsidP="0050664C">
      <w:pPr>
        <w:pStyle w:val="Heading3"/>
        <w:spacing w:after="0" w:afterAutospacing="0"/>
        <w:jc w:val="both"/>
        <w:rPr>
          <w:color w:val="000000" w:themeColor="text1"/>
          <w:sz w:val="24"/>
          <w:szCs w:val="24"/>
        </w:rPr>
      </w:pPr>
      <w:r w:rsidRPr="001E2FF0">
        <w:rPr>
          <w:color w:val="000000" w:themeColor="text1"/>
          <w:sz w:val="24"/>
          <w:szCs w:val="24"/>
        </w:rPr>
        <w:t>Title</w:t>
      </w:r>
      <w:r w:rsidR="0050664C" w:rsidRPr="001E2FF0">
        <w:rPr>
          <w:color w:val="000000" w:themeColor="text1"/>
          <w:sz w:val="24"/>
          <w:szCs w:val="24"/>
        </w:rPr>
        <w:t xml:space="preserve">: </w:t>
      </w:r>
      <w:r w:rsidRPr="001E2FF0">
        <w:rPr>
          <w:color w:val="000000" w:themeColor="text1"/>
          <w:sz w:val="24"/>
          <w:szCs w:val="24"/>
        </w:rPr>
        <w:t xml:space="preserve">Review of </w:t>
      </w:r>
      <w:bookmarkStart w:id="0" w:name="_Hlk105785700"/>
      <w:r w:rsidR="00D25B28" w:rsidRPr="001E2FF0">
        <w:rPr>
          <w:color w:val="000000" w:themeColor="text1"/>
          <w:sz w:val="24"/>
          <w:szCs w:val="24"/>
        </w:rPr>
        <w:t xml:space="preserve">an application for authorisation of genetically modified </w:t>
      </w:r>
      <w:r w:rsidR="00860F14" w:rsidRPr="001E2FF0">
        <w:rPr>
          <w:color w:val="000000" w:themeColor="text1"/>
          <w:sz w:val="24"/>
          <w:szCs w:val="24"/>
        </w:rPr>
        <w:t>maize</w:t>
      </w:r>
      <w:r w:rsidR="00D25B28" w:rsidRPr="001E2FF0">
        <w:rPr>
          <w:color w:val="000000" w:themeColor="text1"/>
          <w:sz w:val="24"/>
          <w:szCs w:val="24"/>
        </w:rPr>
        <w:t xml:space="preserve"> (</w:t>
      </w:r>
      <w:r w:rsidR="00860F14" w:rsidRPr="001E2FF0">
        <w:rPr>
          <w:i/>
          <w:iCs/>
          <w:color w:val="000000" w:themeColor="text1"/>
          <w:sz w:val="24"/>
          <w:szCs w:val="24"/>
        </w:rPr>
        <w:t>Zea</w:t>
      </w:r>
      <w:r w:rsidR="00D25B28" w:rsidRPr="001E2FF0">
        <w:rPr>
          <w:i/>
          <w:iCs/>
          <w:color w:val="000000" w:themeColor="text1"/>
          <w:sz w:val="24"/>
          <w:szCs w:val="24"/>
        </w:rPr>
        <w:t xml:space="preserve"> ma</w:t>
      </w:r>
      <w:r w:rsidR="00860F14" w:rsidRPr="001E2FF0">
        <w:rPr>
          <w:i/>
          <w:iCs/>
          <w:color w:val="000000" w:themeColor="text1"/>
          <w:sz w:val="24"/>
          <w:szCs w:val="24"/>
        </w:rPr>
        <w:t>ys</w:t>
      </w:r>
      <w:r w:rsidR="00D25B28" w:rsidRPr="001E2FF0">
        <w:rPr>
          <w:color w:val="000000" w:themeColor="text1"/>
          <w:sz w:val="24"/>
          <w:szCs w:val="24"/>
        </w:rPr>
        <w:t xml:space="preserve">) </w:t>
      </w:r>
      <w:r w:rsidR="0050664C" w:rsidRPr="001E2FF0">
        <w:rPr>
          <w:color w:val="000000" w:themeColor="text1"/>
          <w:sz w:val="24"/>
          <w:szCs w:val="24"/>
        </w:rPr>
        <w:t xml:space="preserve">with OECD unique identifier </w:t>
      </w:r>
      <w:r w:rsidR="003427F4">
        <w:rPr>
          <w:color w:val="000000" w:themeColor="text1"/>
          <w:sz w:val="24"/>
          <w:szCs w:val="24"/>
        </w:rPr>
        <w:t>M</w:t>
      </w:r>
      <w:r w:rsidR="003427F4" w:rsidRPr="003427F4">
        <w:rPr>
          <w:color w:val="000000" w:themeColor="text1"/>
          <w:sz w:val="24"/>
          <w:szCs w:val="24"/>
        </w:rPr>
        <w:t>ON</w:t>
      </w:r>
      <w:r w:rsidR="00A23DE8">
        <w:rPr>
          <w:color w:val="000000" w:themeColor="text1"/>
          <w:sz w:val="24"/>
          <w:szCs w:val="24"/>
        </w:rPr>
        <w:t>-</w:t>
      </w:r>
      <w:r w:rsidR="003427F4" w:rsidRPr="003427F4">
        <w:rPr>
          <w:color w:val="000000" w:themeColor="text1"/>
          <w:sz w:val="24"/>
          <w:szCs w:val="24"/>
        </w:rPr>
        <w:t>8746Ø-4</w:t>
      </w:r>
      <w:r w:rsidR="003427F4">
        <w:rPr>
          <w:color w:val="000000" w:themeColor="text1"/>
          <w:sz w:val="24"/>
          <w:szCs w:val="24"/>
        </w:rPr>
        <w:t xml:space="preserve"> </w:t>
      </w:r>
      <w:r w:rsidR="00D25B28" w:rsidRPr="001E2FF0">
        <w:rPr>
          <w:color w:val="000000" w:themeColor="text1"/>
          <w:sz w:val="24"/>
          <w:szCs w:val="24"/>
        </w:rPr>
        <w:t xml:space="preserve">for direct use as food, feed or for processing </w:t>
      </w:r>
      <w:r w:rsidR="0050664C" w:rsidRPr="001E2FF0">
        <w:rPr>
          <w:color w:val="000000" w:themeColor="text1"/>
          <w:sz w:val="24"/>
          <w:szCs w:val="24"/>
        </w:rPr>
        <w:t xml:space="preserve">in Ghana submitted by </w:t>
      </w:r>
      <w:bookmarkEnd w:id="0"/>
      <w:r w:rsidR="008C7858" w:rsidRPr="001E2FF0">
        <w:rPr>
          <w:color w:val="000000" w:themeColor="text1"/>
          <w:sz w:val="24"/>
          <w:szCs w:val="24"/>
        </w:rPr>
        <w:t>Bayer West-Central Africa S.A.</w:t>
      </w:r>
    </w:p>
    <w:p w14:paraId="4C41A535" w14:textId="52B18D84" w:rsidR="00F919A9" w:rsidRPr="00EC642A" w:rsidRDefault="00EC642A" w:rsidP="00486893">
      <w:pPr>
        <w:pStyle w:val="Heading3"/>
        <w:jc w:val="both"/>
        <w:rPr>
          <w:color w:val="000000" w:themeColor="text1"/>
          <w:szCs w:val="28"/>
          <w:u w:val="single"/>
        </w:rPr>
      </w:pPr>
      <w:bookmarkStart w:id="1" w:name="_Hlk105785790"/>
      <w:r w:rsidRPr="00EC642A">
        <w:rPr>
          <w:color w:val="000000" w:themeColor="text1"/>
          <w:szCs w:val="28"/>
        </w:rPr>
        <w:t xml:space="preserve">1.0 </w:t>
      </w:r>
      <w:r w:rsidR="00F919A9" w:rsidRPr="00EC642A">
        <w:rPr>
          <w:color w:val="000000" w:themeColor="text1"/>
          <w:szCs w:val="28"/>
          <w:u w:val="single"/>
        </w:rPr>
        <w:t xml:space="preserve">Short description of the </w:t>
      </w:r>
      <w:r w:rsidR="004F1FD0" w:rsidRPr="00EC642A">
        <w:rPr>
          <w:color w:val="000000" w:themeColor="text1"/>
          <w:szCs w:val="28"/>
          <w:u w:val="single"/>
        </w:rPr>
        <w:t xml:space="preserve">genetically modified </w:t>
      </w:r>
      <w:r w:rsidRPr="00EC642A">
        <w:rPr>
          <w:color w:val="000000" w:themeColor="text1"/>
          <w:szCs w:val="28"/>
          <w:u w:val="single"/>
        </w:rPr>
        <w:t>M</w:t>
      </w:r>
      <w:r w:rsidR="00860F14" w:rsidRPr="00EC642A">
        <w:rPr>
          <w:color w:val="000000" w:themeColor="text1"/>
          <w:szCs w:val="28"/>
          <w:u w:val="single"/>
        </w:rPr>
        <w:t>aize</w:t>
      </w:r>
      <w:r w:rsidR="004F1FD0" w:rsidRPr="00EC642A">
        <w:rPr>
          <w:color w:val="000000" w:themeColor="text1"/>
          <w:szCs w:val="28"/>
          <w:u w:val="single"/>
        </w:rPr>
        <w:t xml:space="preserve"> </w:t>
      </w:r>
      <w:r w:rsidRPr="00EC642A">
        <w:rPr>
          <w:color w:val="000000" w:themeColor="text1"/>
          <w:szCs w:val="28"/>
          <w:u w:val="single"/>
        </w:rPr>
        <w:t>E</w:t>
      </w:r>
      <w:r w:rsidR="004F1FD0" w:rsidRPr="00EC642A">
        <w:rPr>
          <w:color w:val="000000" w:themeColor="text1"/>
          <w:szCs w:val="28"/>
          <w:u w:val="single"/>
        </w:rPr>
        <w:t xml:space="preserve">vent </w:t>
      </w:r>
      <w:r w:rsidR="008C7858" w:rsidRPr="00EC642A">
        <w:rPr>
          <w:bCs w:val="0"/>
          <w:color w:val="000000" w:themeColor="text1"/>
          <w:szCs w:val="28"/>
          <w:u w:val="single"/>
        </w:rPr>
        <w:t>MON</w:t>
      </w:r>
      <w:r w:rsidR="00640C62">
        <w:rPr>
          <w:bCs w:val="0"/>
          <w:color w:val="000000" w:themeColor="text1"/>
          <w:szCs w:val="28"/>
          <w:u w:val="single"/>
        </w:rPr>
        <w:t xml:space="preserve"> </w:t>
      </w:r>
      <w:r w:rsidR="003427F4">
        <w:rPr>
          <w:bCs w:val="0"/>
          <w:color w:val="000000" w:themeColor="text1"/>
          <w:szCs w:val="28"/>
          <w:u w:val="single"/>
        </w:rPr>
        <w:t>87460</w:t>
      </w:r>
    </w:p>
    <w:tbl>
      <w:tblPr>
        <w:tblStyle w:val="TableGrid"/>
        <w:tblW w:w="0" w:type="auto"/>
        <w:tblLook w:val="04A0" w:firstRow="1" w:lastRow="0" w:firstColumn="1" w:lastColumn="0" w:noHBand="0" w:noVBand="1"/>
      </w:tblPr>
      <w:tblGrid>
        <w:gridCol w:w="3397"/>
        <w:gridCol w:w="5619"/>
      </w:tblGrid>
      <w:tr w:rsidR="001E2FF0" w:rsidRPr="001E2FF0" w14:paraId="2AEF56C7" w14:textId="77777777" w:rsidTr="00127523">
        <w:tc>
          <w:tcPr>
            <w:tcW w:w="9016" w:type="dxa"/>
            <w:gridSpan w:val="2"/>
          </w:tcPr>
          <w:p w14:paraId="0464D295" w14:textId="131D4773" w:rsidR="00127523" w:rsidRPr="003427F4" w:rsidRDefault="003427F4" w:rsidP="00214D5A">
            <w:pPr>
              <w:rPr>
                <w:rFonts w:eastAsia="Times New Roman" w:cs="Times New Roman"/>
                <w:b/>
                <w:bCs/>
                <w:color w:val="000000" w:themeColor="text1"/>
                <w:szCs w:val="24"/>
              </w:rPr>
            </w:pPr>
            <w:bookmarkStart w:id="2" w:name="_Hlk147130354"/>
            <w:r w:rsidRPr="003427F4">
              <w:rPr>
                <w:b/>
                <w:bCs/>
                <w:color w:val="000000" w:themeColor="text1"/>
                <w:szCs w:val="24"/>
              </w:rPr>
              <w:t>MON</w:t>
            </w:r>
            <w:r w:rsidR="00A6220E">
              <w:rPr>
                <w:b/>
                <w:bCs/>
                <w:color w:val="000000" w:themeColor="text1"/>
                <w:szCs w:val="24"/>
              </w:rPr>
              <w:t>-</w:t>
            </w:r>
            <w:r w:rsidRPr="003427F4">
              <w:rPr>
                <w:b/>
                <w:bCs/>
                <w:color w:val="000000" w:themeColor="text1"/>
                <w:szCs w:val="24"/>
              </w:rPr>
              <w:t>8746Ø-4</w:t>
            </w:r>
            <w:bookmarkEnd w:id="2"/>
          </w:p>
        </w:tc>
      </w:tr>
      <w:tr w:rsidR="001E2FF0" w:rsidRPr="001E2FF0" w14:paraId="0EED899F" w14:textId="77777777" w:rsidTr="00127523">
        <w:tc>
          <w:tcPr>
            <w:tcW w:w="3397" w:type="dxa"/>
          </w:tcPr>
          <w:p w14:paraId="3AE0D00F"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5D9A9907" w14:textId="23483916" w:rsidR="00127523" w:rsidRPr="001E2FF0" w:rsidRDefault="008C7858" w:rsidP="00214D5A">
            <w:pPr>
              <w:rPr>
                <w:rFonts w:cs="Times New Roman"/>
                <w:color w:val="000000" w:themeColor="text1"/>
                <w:szCs w:val="24"/>
              </w:rPr>
            </w:pPr>
            <w:r w:rsidRPr="001E2FF0">
              <w:rPr>
                <w:rFonts w:cs="Times New Roman"/>
                <w:color w:val="000000" w:themeColor="text1"/>
                <w:szCs w:val="24"/>
              </w:rPr>
              <w:t>MON</w:t>
            </w:r>
            <w:r w:rsidR="00640C62">
              <w:rPr>
                <w:rFonts w:cs="Times New Roman"/>
                <w:color w:val="000000" w:themeColor="text1"/>
                <w:szCs w:val="24"/>
              </w:rPr>
              <w:t xml:space="preserve"> </w:t>
            </w:r>
            <w:r w:rsidRPr="001E2FF0">
              <w:rPr>
                <w:rFonts w:cs="Times New Roman"/>
                <w:color w:val="000000" w:themeColor="text1"/>
                <w:szCs w:val="24"/>
              </w:rPr>
              <w:t>8</w:t>
            </w:r>
            <w:r w:rsidR="003427F4">
              <w:rPr>
                <w:rFonts w:cs="Times New Roman"/>
                <w:color w:val="000000" w:themeColor="text1"/>
                <w:szCs w:val="24"/>
              </w:rPr>
              <w:t>7460</w:t>
            </w:r>
          </w:p>
        </w:tc>
      </w:tr>
      <w:tr w:rsidR="009D246B" w:rsidRPr="001E2FF0" w14:paraId="659EBB0A" w14:textId="77777777" w:rsidTr="00CE31F7">
        <w:tc>
          <w:tcPr>
            <w:tcW w:w="3397" w:type="dxa"/>
            <w:shd w:val="clear" w:color="auto" w:fill="auto"/>
          </w:tcPr>
          <w:p w14:paraId="49C557B4" w14:textId="0A5CA97D"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FFFFFF"/>
          </w:tcPr>
          <w:p w14:paraId="32C25E0C" w14:textId="1FDECDD2" w:rsidR="009D246B" w:rsidRPr="009D246B" w:rsidRDefault="00D667D0" w:rsidP="009D246B">
            <w:pPr>
              <w:rPr>
                <w:rFonts w:cs="Times New Roman"/>
                <w:color w:val="000000" w:themeColor="text1"/>
                <w:szCs w:val="24"/>
              </w:rPr>
            </w:pPr>
            <w:r w:rsidRPr="001E2FF0">
              <w:rPr>
                <w:color w:val="000000" w:themeColor="text1"/>
                <w:szCs w:val="24"/>
              </w:rPr>
              <w:t>Bayer West-Central Africa S.A.</w:t>
            </w:r>
          </w:p>
        </w:tc>
      </w:tr>
      <w:tr w:rsidR="009D246B" w:rsidRPr="001E2FF0" w14:paraId="2094522A" w14:textId="77777777" w:rsidTr="00127523">
        <w:tc>
          <w:tcPr>
            <w:tcW w:w="3397" w:type="dxa"/>
          </w:tcPr>
          <w:p w14:paraId="157A4FD1"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054CEF5" w14:textId="2A69CDDB" w:rsidR="009D246B" w:rsidRPr="001E2FF0" w:rsidRDefault="009D246B" w:rsidP="009D246B">
            <w:pPr>
              <w:rPr>
                <w:rFonts w:cs="Times New Roman"/>
                <w:color w:val="000000" w:themeColor="text1"/>
                <w:szCs w:val="24"/>
              </w:rPr>
            </w:pPr>
            <w:r w:rsidRPr="001E2FF0">
              <w:rPr>
                <w:rFonts w:cs="Times New Roman"/>
                <w:color w:val="000000" w:themeColor="text1"/>
                <w:szCs w:val="24"/>
              </w:rPr>
              <w:t>Maize</w:t>
            </w:r>
          </w:p>
        </w:tc>
      </w:tr>
      <w:tr w:rsidR="009D246B" w:rsidRPr="001E2FF0" w14:paraId="3F2D85EE" w14:textId="77777777" w:rsidTr="00127523">
        <w:tc>
          <w:tcPr>
            <w:tcW w:w="3397" w:type="dxa"/>
          </w:tcPr>
          <w:p w14:paraId="7520E1D5"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09849AA6" w14:textId="20E0F49F" w:rsidR="009D246B" w:rsidRPr="001E2FF0" w:rsidRDefault="009D246B" w:rsidP="009D246B">
            <w:pPr>
              <w:rPr>
                <w:rFonts w:cs="Times New Roman"/>
                <w:i/>
                <w:iCs/>
                <w:color w:val="000000" w:themeColor="text1"/>
                <w:szCs w:val="24"/>
              </w:rPr>
            </w:pPr>
            <w:r w:rsidRPr="001E2FF0">
              <w:rPr>
                <w:rFonts w:cs="Times New Roman"/>
                <w:i/>
                <w:iCs/>
                <w:color w:val="000000" w:themeColor="text1"/>
                <w:szCs w:val="24"/>
              </w:rPr>
              <w:t>Zea mays</w:t>
            </w:r>
          </w:p>
        </w:tc>
      </w:tr>
      <w:tr w:rsidR="009D246B" w:rsidRPr="001E2FF0" w14:paraId="4D05B8E9" w14:textId="77777777" w:rsidTr="00127523">
        <w:tc>
          <w:tcPr>
            <w:tcW w:w="3397" w:type="dxa"/>
          </w:tcPr>
          <w:p w14:paraId="5077DB12"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tcPr>
          <w:p w14:paraId="211C12B0" w14:textId="76757905" w:rsidR="009D246B" w:rsidRPr="001E2FF0" w:rsidRDefault="00000000" w:rsidP="009D246B">
            <w:pPr>
              <w:rPr>
                <w:rFonts w:cs="Times New Roman"/>
                <w:color w:val="000000" w:themeColor="text1"/>
                <w:szCs w:val="24"/>
              </w:rPr>
            </w:pPr>
            <w:hyperlink r:id="rId8" w:history="1">
              <w:r w:rsidR="009D246B" w:rsidRPr="001E2FF0">
                <w:rPr>
                  <w:rStyle w:val="Hyperlink"/>
                  <w:rFonts w:cs="Times New Roman"/>
                  <w:color w:val="000000" w:themeColor="text1"/>
                  <w:szCs w:val="24"/>
                </w:rPr>
                <w:t>Biology Consensus Document on Maize</w:t>
              </w:r>
            </w:hyperlink>
            <w:r w:rsidR="009D246B" w:rsidRPr="001E2FF0">
              <w:rPr>
                <w:rFonts w:cs="Times New Roman"/>
                <w:color w:val="000000" w:themeColor="text1"/>
                <w:szCs w:val="24"/>
              </w:rPr>
              <w:t xml:space="preserve"> </w:t>
            </w:r>
          </w:p>
        </w:tc>
      </w:tr>
      <w:tr w:rsidR="009D246B" w:rsidRPr="001E2FF0" w14:paraId="2B091916" w14:textId="77777777" w:rsidTr="00127523">
        <w:tc>
          <w:tcPr>
            <w:tcW w:w="3397" w:type="dxa"/>
          </w:tcPr>
          <w:p w14:paraId="6F93ADB7"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tcPr>
          <w:p w14:paraId="0F7C34FA" w14:textId="71C678F4" w:rsidR="009D246B" w:rsidRPr="001E2FF0" w:rsidRDefault="00000000" w:rsidP="009D246B">
            <w:pPr>
              <w:rPr>
                <w:rFonts w:cs="Times New Roman"/>
                <w:color w:val="000000" w:themeColor="text1"/>
                <w:szCs w:val="24"/>
              </w:rPr>
            </w:pPr>
            <w:hyperlink r:id="rId9" w:history="1">
              <w:r w:rsidR="009D246B" w:rsidRPr="001E2FF0">
                <w:rPr>
                  <w:rStyle w:val="Hyperlink"/>
                  <w:rFonts w:cs="Times New Roman"/>
                  <w:color w:val="000000" w:themeColor="text1"/>
                  <w:szCs w:val="24"/>
                </w:rPr>
                <w:t>Compositional considerations for Maize</w:t>
              </w:r>
            </w:hyperlink>
            <w:r w:rsidR="009D246B" w:rsidRPr="001E2FF0">
              <w:rPr>
                <w:rFonts w:cs="Times New Roman"/>
                <w:color w:val="000000" w:themeColor="text1"/>
                <w:szCs w:val="24"/>
              </w:rPr>
              <w:t xml:space="preserve"> </w:t>
            </w:r>
          </w:p>
        </w:tc>
      </w:tr>
      <w:tr w:rsidR="009D246B" w:rsidRPr="001E2FF0" w14:paraId="74170048" w14:textId="77777777" w:rsidTr="00127523">
        <w:tc>
          <w:tcPr>
            <w:tcW w:w="3397" w:type="dxa"/>
          </w:tcPr>
          <w:p w14:paraId="171438A9"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7DCE72CC" w14:textId="73316855" w:rsidR="009D246B" w:rsidRPr="001E2FF0" w:rsidRDefault="003427F4" w:rsidP="003427F4">
            <w:pPr>
              <w:pStyle w:val="NoSpacing"/>
            </w:pPr>
            <w:r w:rsidRPr="003427F4">
              <w:t>Tolerance to drought</w:t>
            </w:r>
          </w:p>
        </w:tc>
      </w:tr>
      <w:tr w:rsidR="009D246B" w:rsidRPr="001E2FF0" w14:paraId="747E23C7" w14:textId="77777777" w:rsidTr="00127523">
        <w:tc>
          <w:tcPr>
            <w:tcW w:w="3397" w:type="dxa"/>
          </w:tcPr>
          <w:p w14:paraId="3172B3E2" w14:textId="77777777" w:rsidR="009D246B" w:rsidRPr="001E2FF0" w:rsidRDefault="009D246B" w:rsidP="009D246B">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21926ABA" w14:textId="77777777" w:rsidR="003427F4" w:rsidRPr="003427F4" w:rsidRDefault="003427F4" w:rsidP="003427F4">
            <w:pPr>
              <w:pStyle w:val="NoSpacing"/>
              <w:rPr>
                <w:rFonts w:cs="Times New Roman"/>
                <w:i/>
                <w:iCs/>
                <w:szCs w:val="24"/>
              </w:rPr>
            </w:pPr>
            <w:r w:rsidRPr="003427F4">
              <w:rPr>
                <w:rFonts w:cs="Times New Roman"/>
                <w:i/>
                <w:iCs/>
                <w:szCs w:val="24"/>
              </w:rPr>
              <w:t>cspB,</w:t>
            </w:r>
          </w:p>
          <w:p w14:paraId="186BA3F8" w14:textId="09151AD2" w:rsidR="009D246B" w:rsidRPr="001E2FF0" w:rsidRDefault="003427F4" w:rsidP="003427F4">
            <w:pPr>
              <w:pStyle w:val="NoSpacing"/>
            </w:pPr>
            <w:r w:rsidRPr="003427F4">
              <w:rPr>
                <w:rFonts w:cs="Times New Roman"/>
                <w:i/>
                <w:iCs/>
                <w:szCs w:val="24"/>
              </w:rPr>
              <w:t>neomycin phosphotransferase II (npt II)</w:t>
            </w:r>
          </w:p>
        </w:tc>
      </w:tr>
    </w:tbl>
    <w:p w14:paraId="06C67564" w14:textId="77777777" w:rsidR="00127523" w:rsidRPr="001E2FF0" w:rsidRDefault="00127523" w:rsidP="00BA326F">
      <w:pPr>
        <w:pStyle w:val="Header"/>
        <w:tabs>
          <w:tab w:val="left" w:pos="720"/>
        </w:tabs>
        <w:jc w:val="both"/>
        <w:rPr>
          <w:rFonts w:cs="Times New Roman"/>
          <w:color w:val="000000" w:themeColor="text1"/>
          <w:szCs w:val="24"/>
        </w:rPr>
      </w:pPr>
    </w:p>
    <w:p w14:paraId="7C46398B" w14:textId="50C813CE" w:rsidR="00565E54" w:rsidRPr="001E2FF0" w:rsidRDefault="004B687B" w:rsidP="00BA326F">
      <w:pPr>
        <w:pStyle w:val="Header"/>
        <w:tabs>
          <w:tab w:val="left" w:pos="720"/>
        </w:tabs>
        <w:jc w:val="both"/>
        <w:rPr>
          <w:rFonts w:cs="Times New Roman"/>
          <w:b/>
          <w:bCs/>
          <w:i/>
          <w:iCs/>
          <w:color w:val="000000" w:themeColor="text1"/>
          <w:szCs w:val="24"/>
        </w:rPr>
      </w:pPr>
      <w:r w:rsidRPr="001E2FF0">
        <w:rPr>
          <w:rFonts w:cs="Times New Roman"/>
          <w:color w:val="000000" w:themeColor="text1"/>
          <w:szCs w:val="24"/>
        </w:rPr>
        <w:t>Bayer West-Central Africa S.A.</w:t>
      </w:r>
      <w:r w:rsidR="0050664C" w:rsidRPr="001E2FF0">
        <w:rPr>
          <w:rFonts w:cs="Times New Roman"/>
          <w:color w:val="000000" w:themeColor="text1"/>
          <w:szCs w:val="24"/>
        </w:rPr>
        <w:t xml:space="preserve"> has </w:t>
      </w:r>
      <w:r w:rsidR="00071816" w:rsidRPr="001E2FF0">
        <w:rPr>
          <w:rFonts w:cs="Times New Roman"/>
          <w:color w:val="000000" w:themeColor="text1"/>
          <w:szCs w:val="24"/>
        </w:rPr>
        <w:t>applied</w:t>
      </w:r>
      <w:r w:rsidR="0050664C" w:rsidRPr="001E2FF0">
        <w:rPr>
          <w:rFonts w:cs="Times New Roman"/>
          <w:color w:val="000000" w:themeColor="text1"/>
          <w:szCs w:val="24"/>
        </w:rPr>
        <w:t xml:space="preserve"> requesting for </w:t>
      </w:r>
      <w:r w:rsidR="0050664C" w:rsidRPr="001E2FF0">
        <w:rPr>
          <w:rFonts w:cs="Times New Roman"/>
          <w:color w:val="000000" w:themeColor="text1"/>
          <w:szCs w:val="24"/>
          <w:lang w:val="en-US"/>
        </w:rPr>
        <w:t xml:space="preserve">authorisation of genetically modified </w:t>
      </w:r>
      <w:r w:rsidR="00B7695C">
        <w:rPr>
          <w:rFonts w:cs="Times New Roman"/>
          <w:color w:val="000000" w:themeColor="text1"/>
          <w:szCs w:val="24"/>
          <w:lang w:val="en-US"/>
        </w:rPr>
        <w:t>M</w:t>
      </w:r>
      <w:r w:rsidR="00D80E43" w:rsidRPr="001E2FF0">
        <w:rPr>
          <w:rFonts w:cs="Times New Roman"/>
          <w:color w:val="000000" w:themeColor="text1"/>
          <w:szCs w:val="24"/>
          <w:lang w:val="en-US"/>
        </w:rPr>
        <w:t>aize</w:t>
      </w:r>
      <w:r w:rsidR="0050664C" w:rsidRPr="001E2FF0">
        <w:rPr>
          <w:rFonts w:cs="Times New Roman"/>
          <w:color w:val="000000" w:themeColor="text1"/>
          <w:szCs w:val="24"/>
          <w:lang w:val="en-US"/>
        </w:rPr>
        <w:t xml:space="preserve"> (</w:t>
      </w:r>
      <w:r w:rsidR="00D80E43" w:rsidRPr="001E2FF0">
        <w:rPr>
          <w:rFonts w:cs="Times New Roman"/>
          <w:i/>
          <w:iCs/>
          <w:color w:val="000000" w:themeColor="text1"/>
          <w:szCs w:val="24"/>
          <w:lang w:val="en-US"/>
        </w:rPr>
        <w:t>Zea</w:t>
      </w:r>
      <w:r w:rsidR="0050664C" w:rsidRPr="001E2FF0">
        <w:rPr>
          <w:rFonts w:cs="Times New Roman"/>
          <w:i/>
          <w:iCs/>
          <w:color w:val="000000" w:themeColor="text1"/>
          <w:szCs w:val="24"/>
          <w:lang w:val="en-US"/>
        </w:rPr>
        <w:t xml:space="preserve"> ma</w:t>
      </w:r>
      <w:r w:rsidR="00D80E43" w:rsidRPr="001E2FF0">
        <w:rPr>
          <w:rFonts w:cs="Times New Roman"/>
          <w:i/>
          <w:iCs/>
          <w:color w:val="000000" w:themeColor="text1"/>
          <w:szCs w:val="24"/>
          <w:lang w:val="en-US"/>
        </w:rPr>
        <w:t>ys</w:t>
      </w:r>
      <w:r w:rsidR="0050664C" w:rsidRPr="001E2FF0">
        <w:rPr>
          <w:rFonts w:cs="Times New Roman"/>
          <w:color w:val="000000" w:themeColor="text1"/>
          <w:szCs w:val="24"/>
          <w:lang w:val="en-US"/>
        </w:rPr>
        <w:t xml:space="preserve">) </w:t>
      </w:r>
      <w:r w:rsidR="00B7695C">
        <w:rPr>
          <w:rFonts w:cs="Times New Roman"/>
          <w:color w:val="000000" w:themeColor="text1"/>
          <w:szCs w:val="24"/>
        </w:rPr>
        <w:t>E</w:t>
      </w:r>
      <w:r w:rsidR="00394B0A" w:rsidRPr="001E2FF0">
        <w:rPr>
          <w:rFonts w:cs="Times New Roman"/>
          <w:color w:val="000000" w:themeColor="text1"/>
          <w:szCs w:val="24"/>
        </w:rPr>
        <w:t>vent MON</w:t>
      </w:r>
      <w:r w:rsidR="00640C62">
        <w:rPr>
          <w:rFonts w:cs="Times New Roman"/>
          <w:color w:val="000000" w:themeColor="text1"/>
          <w:szCs w:val="24"/>
        </w:rPr>
        <w:t xml:space="preserve"> </w:t>
      </w:r>
      <w:r w:rsidR="00394B0A" w:rsidRPr="001E2FF0">
        <w:rPr>
          <w:rFonts w:cs="Times New Roman"/>
          <w:color w:val="000000" w:themeColor="text1"/>
          <w:szCs w:val="24"/>
        </w:rPr>
        <w:t>8</w:t>
      </w:r>
      <w:r w:rsidR="00394B0A">
        <w:rPr>
          <w:rFonts w:cs="Times New Roman"/>
          <w:color w:val="000000" w:themeColor="text1"/>
          <w:szCs w:val="24"/>
        </w:rPr>
        <w:t>7460</w:t>
      </w:r>
      <w:r w:rsidR="00394B0A" w:rsidRPr="001E2FF0">
        <w:rPr>
          <w:rFonts w:cs="Times New Roman"/>
          <w:color w:val="000000" w:themeColor="text1"/>
          <w:szCs w:val="24"/>
        </w:rPr>
        <w:t xml:space="preserve"> </w:t>
      </w:r>
      <w:r w:rsidR="00394B0A" w:rsidRPr="001E2FF0">
        <w:rPr>
          <w:rFonts w:cs="Times New Roman"/>
          <w:color w:val="000000" w:themeColor="text1"/>
          <w:szCs w:val="24"/>
          <w:lang w:val="en-US"/>
        </w:rPr>
        <w:t xml:space="preserve">with </w:t>
      </w:r>
      <w:r w:rsidR="00394B0A">
        <w:rPr>
          <w:rFonts w:cs="Times New Roman"/>
          <w:color w:val="000000" w:themeColor="text1"/>
          <w:szCs w:val="24"/>
        </w:rPr>
        <w:t xml:space="preserve">the </w:t>
      </w:r>
      <w:r w:rsidR="00394B0A" w:rsidRPr="001E2FF0">
        <w:rPr>
          <w:rFonts w:cs="Times New Roman"/>
          <w:color w:val="000000" w:themeColor="text1"/>
          <w:szCs w:val="24"/>
          <w:lang w:val="en-US"/>
        </w:rPr>
        <w:t xml:space="preserve">OECD unique identifier </w:t>
      </w:r>
      <w:r w:rsidR="00394B0A" w:rsidRPr="003427F4">
        <w:rPr>
          <w:rFonts w:eastAsia="Times New Roman" w:cs="Times New Roman"/>
          <w:color w:val="000000" w:themeColor="text1"/>
          <w:szCs w:val="24"/>
        </w:rPr>
        <w:t>MON</w:t>
      </w:r>
      <w:r w:rsidR="00394B0A">
        <w:rPr>
          <w:rFonts w:eastAsia="Times New Roman" w:cs="Times New Roman"/>
          <w:color w:val="000000" w:themeColor="text1"/>
          <w:szCs w:val="24"/>
        </w:rPr>
        <w:t>-</w:t>
      </w:r>
      <w:r w:rsidR="00394B0A" w:rsidRPr="003427F4">
        <w:rPr>
          <w:rFonts w:eastAsia="Times New Roman" w:cs="Times New Roman"/>
          <w:color w:val="000000" w:themeColor="text1"/>
          <w:szCs w:val="24"/>
        </w:rPr>
        <w:t>8746Ø-4</w:t>
      </w:r>
      <w:r w:rsidR="00394B0A">
        <w:rPr>
          <w:rFonts w:cs="Times New Roman"/>
          <w:color w:val="000000" w:themeColor="text1"/>
          <w:szCs w:val="24"/>
          <w:lang w:val="en-US"/>
        </w:rPr>
        <w:t xml:space="preserve"> </w:t>
      </w:r>
      <w:r w:rsidR="0050664C" w:rsidRPr="001E2FF0">
        <w:rPr>
          <w:rFonts w:cs="Times New Roman"/>
          <w:color w:val="000000" w:themeColor="text1"/>
          <w:szCs w:val="24"/>
          <w:lang w:val="en-US"/>
        </w:rPr>
        <w:t>for direct use as food, feed or for processing in Ghana</w:t>
      </w:r>
      <w:r w:rsidR="001C7694" w:rsidRPr="001E2FF0">
        <w:rPr>
          <w:rFonts w:cs="Times New Roman"/>
          <w:color w:val="000000" w:themeColor="text1"/>
          <w:szCs w:val="24"/>
        </w:rPr>
        <w:t>.</w:t>
      </w:r>
      <w:r w:rsidR="0050664C" w:rsidRPr="001E2FF0">
        <w:rPr>
          <w:rFonts w:cs="Times New Roman"/>
          <w:color w:val="000000" w:themeColor="text1"/>
          <w:szCs w:val="24"/>
        </w:rPr>
        <w:t xml:space="preserve">  </w:t>
      </w:r>
    </w:p>
    <w:p w14:paraId="14BD6737" w14:textId="77777777" w:rsidR="001C7694" w:rsidRPr="001E2FF0" w:rsidRDefault="001C7694" w:rsidP="00BA326F">
      <w:pPr>
        <w:pStyle w:val="Header"/>
        <w:tabs>
          <w:tab w:val="left" w:pos="720"/>
        </w:tabs>
        <w:jc w:val="both"/>
        <w:rPr>
          <w:rFonts w:cs="Times New Roman"/>
          <w:bCs/>
          <w:color w:val="000000" w:themeColor="text1"/>
          <w:szCs w:val="24"/>
          <w:lang w:val="en-US"/>
        </w:rPr>
      </w:pPr>
    </w:p>
    <w:p w14:paraId="36B1ED76" w14:textId="09247B28" w:rsidR="00841F32" w:rsidRDefault="0050664C" w:rsidP="003427F4">
      <w:pPr>
        <w:pStyle w:val="Header"/>
        <w:tabs>
          <w:tab w:val="left" w:pos="720"/>
        </w:tabs>
        <w:jc w:val="both"/>
        <w:rPr>
          <w:rFonts w:cs="Times New Roman"/>
          <w:bCs/>
          <w:color w:val="000000" w:themeColor="text1"/>
          <w:szCs w:val="24"/>
          <w:lang w:val="en-US"/>
        </w:rPr>
      </w:pPr>
      <w:r w:rsidRPr="001E2FF0">
        <w:rPr>
          <w:rFonts w:cs="Times New Roman"/>
          <w:bCs/>
          <w:color w:val="000000" w:themeColor="text1"/>
          <w:szCs w:val="24"/>
          <w:lang w:val="en-US"/>
        </w:rPr>
        <w:t xml:space="preserve">The </w:t>
      </w:r>
      <w:bookmarkStart w:id="3" w:name="_Hlk146097393"/>
      <w:r w:rsidR="00394F9F" w:rsidRPr="001E2FF0">
        <w:rPr>
          <w:rFonts w:cs="Times New Roman"/>
          <w:bCs/>
          <w:color w:val="000000" w:themeColor="text1"/>
          <w:szCs w:val="24"/>
          <w:lang w:val="en-US"/>
        </w:rPr>
        <w:t xml:space="preserve">Maize Event </w:t>
      </w:r>
      <w:bookmarkEnd w:id="3"/>
      <w:r w:rsidR="003427F4" w:rsidRPr="003427F4">
        <w:rPr>
          <w:rFonts w:cs="Times New Roman"/>
          <w:color w:val="000000" w:themeColor="text1"/>
          <w:szCs w:val="24"/>
        </w:rPr>
        <w:t xml:space="preserve">MON 87460 expresses </w:t>
      </w:r>
      <w:r w:rsidR="003427F4" w:rsidRPr="003427F4">
        <w:rPr>
          <w:rFonts w:cs="Times New Roman"/>
          <w:i/>
          <w:iCs/>
          <w:color w:val="000000" w:themeColor="text1"/>
          <w:szCs w:val="24"/>
        </w:rPr>
        <w:t>cspB</w:t>
      </w:r>
      <w:r w:rsidR="003427F4" w:rsidRPr="003427F4">
        <w:rPr>
          <w:rFonts w:cs="Times New Roman"/>
          <w:color w:val="000000" w:themeColor="text1"/>
          <w:szCs w:val="24"/>
        </w:rPr>
        <w:t xml:space="preserve"> gene which encodes a cold shock protein B (CSPB) that confers reduction of yield loss under water-limited condition, and </w:t>
      </w:r>
      <w:r w:rsidR="003427F4" w:rsidRPr="00640C62">
        <w:rPr>
          <w:rFonts w:cs="Times New Roman"/>
          <w:i/>
          <w:iCs/>
          <w:color w:val="000000" w:themeColor="text1"/>
          <w:szCs w:val="24"/>
        </w:rPr>
        <w:t xml:space="preserve">nptII </w:t>
      </w:r>
      <w:r w:rsidR="003427F4" w:rsidRPr="003427F4">
        <w:rPr>
          <w:rFonts w:cs="Times New Roman"/>
          <w:color w:val="000000" w:themeColor="text1"/>
          <w:szCs w:val="24"/>
        </w:rPr>
        <w:t>gene which</w:t>
      </w:r>
      <w:r w:rsidR="003427F4">
        <w:rPr>
          <w:rFonts w:cs="Times New Roman"/>
          <w:color w:val="000000" w:themeColor="text1"/>
          <w:szCs w:val="24"/>
        </w:rPr>
        <w:t xml:space="preserve"> </w:t>
      </w:r>
      <w:r w:rsidR="003427F4" w:rsidRPr="003427F4">
        <w:rPr>
          <w:rFonts w:cs="Times New Roman"/>
          <w:color w:val="000000" w:themeColor="text1"/>
          <w:szCs w:val="24"/>
        </w:rPr>
        <w:t>encodes NPTII protein, a selectable marker that confers tolerance to neomycin and related antibiotics</w:t>
      </w:r>
      <w:r w:rsidR="003427F4">
        <w:rPr>
          <w:rFonts w:cs="Times New Roman"/>
          <w:color w:val="000000" w:themeColor="text1"/>
          <w:szCs w:val="24"/>
        </w:rPr>
        <w:t>.</w:t>
      </w:r>
      <w:r w:rsidR="00394F9F" w:rsidRPr="001E2FF0">
        <w:rPr>
          <w:rFonts w:cs="Times New Roman"/>
          <w:bCs/>
          <w:color w:val="000000" w:themeColor="text1"/>
          <w:szCs w:val="24"/>
          <w:lang w:val="en-US"/>
        </w:rPr>
        <w:t xml:space="preserve"> This Maize Event</w:t>
      </w:r>
      <w:r w:rsidR="00071816" w:rsidRPr="001E2FF0">
        <w:rPr>
          <w:rFonts w:cs="Times New Roman"/>
          <w:bCs/>
          <w:color w:val="000000" w:themeColor="text1"/>
          <w:szCs w:val="24"/>
          <w:lang w:val="en-US"/>
        </w:rPr>
        <w:t xml:space="preserve"> </w:t>
      </w:r>
      <w:r w:rsidR="000F2CE6">
        <w:rPr>
          <w:rFonts w:cs="Times New Roman"/>
          <w:bCs/>
          <w:color w:val="000000" w:themeColor="text1"/>
          <w:szCs w:val="24"/>
          <w:lang w:val="en-US"/>
        </w:rPr>
        <w:t xml:space="preserve">MON 87460 </w:t>
      </w:r>
      <w:r w:rsidR="00D25BAC">
        <w:rPr>
          <w:rFonts w:cs="Times New Roman"/>
          <w:bCs/>
          <w:color w:val="000000" w:themeColor="text1"/>
          <w:szCs w:val="24"/>
          <w:lang w:val="en-US"/>
        </w:rPr>
        <w:t>ha</w:t>
      </w:r>
      <w:r w:rsidR="003427F4" w:rsidRPr="003427F4">
        <w:rPr>
          <w:rFonts w:cs="Times New Roman"/>
          <w:bCs/>
          <w:color w:val="000000" w:themeColor="text1"/>
          <w:szCs w:val="24"/>
          <w:lang w:val="en-US"/>
        </w:rPr>
        <w:t xml:space="preserve">s been reviewed and approved for </w:t>
      </w:r>
      <w:r w:rsidR="00640C62">
        <w:rPr>
          <w:rFonts w:cs="Times New Roman"/>
          <w:bCs/>
          <w:color w:val="000000" w:themeColor="text1"/>
          <w:szCs w:val="24"/>
          <w:lang w:val="en-US"/>
        </w:rPr>
        <w:t>diverse uses (</w:t>
      </w:r>
      <w:r w:rsidR="003427F4" w:rsidRPr="003427F4">
        <w:rPr>
          <w:rFonts w:cs="Times New Roman"/>
          <w:bCs/>
          <w:color w:val="000000" w:themeColor="text1"/>
          <w:szCs w:val="24"/>
          <w:lang w:val="en-US"/>
        </w:rPr>
        <w:t>food, feed</w:t>
      </w:r>
      <w:r w:rsidR="00394B0A">
        <w:rPr>
          <w:rFonts w:cs="Times New Roman"/>
          <w:bCs/>
          <w:color w:val="000000" w:themeColor="text1"/>
          <w:szCs w:val="24"/>
          <w:lang w:val="en-US"/>
        </w:rPr>
        <w:t>, or for processing</w:t>
      </w:r>
      <w:r w:rsidR="003427F4" w:rsidRPr="003427F4">
        <w:rPr>
          <w:rFonts w:cs="Times New Roman"/>
          <w:bCs/>
          <w:color w:val="000000" w:themeColor="text1"/>
          <w:szCs w:val="24"/>
          <w:lang w:val="en-US"/>
        </w:rPr>
        <w:t xml:space="preserve"> and/or cultivation</w:t>
      </w:r>
      <w:r w:rsidR="00640C62">
        <w:rPr>
          <w:rFonts w:cs="Times New Roman"/>
          <w:bCs/>
          <w:color w:val="000000" w:themeColor="text1"/>
          <w:szCs w:val="24"/>
          <w:lang w:val="en-US"/>
        </w:rPr>
        <w:t>)</w:t>
      </w:r>
      <w:r w:rsidR="003427F4">
        <w:rPr>
          <w:rFonts w:cs="Times New Roman"/>
          <w:bCs/>
          <w:color w:val="000000" w:themeColor="text1"/>
          <w:szCs w:val="24"/>
          <w:lang w:val="en-US"/>
        </w:rPr>
        <w:t xml:space="preserve"> </w:t>
      </w:r>
      <w:r w:rsidR="003427F4" w:rsidRPr="003427F4">
        <w:rPr>
          <w:rFonts w:cs="Times New Roman"/>
          <w:bCs/>
          <w:color w:val="000000" w:themeColor="text1"/>
          <w:szCs w:val="24"/>
          <w:lang w:val="en-US"/>
        </w:rPr>
        <w:t>in</w:t>
      </w:r>
      <w:r w:rsidR="00640C62">
        <w:rPr>
          <w:rFonts w:cs="Times New Roman"/>
          <w:bCs/>
          <w:color w:val="000000" w:themeColor="text1"/>
          <w:szCs w:val="24"/>
          <w:lang w:val="en-US"/>
        </w:rPr>
        <w:t xml:space="preserve"> several</w:t>
      </w:r>
      <w:r w:rsidR="003427F4" w:rsidRPr="003427F4">
        <w:rPr>
          <w:rFonts w:cs="Times New Roman"/>
          <w:bCs/>
          <w:color w:val="000000" w:themeColor="text1"/>
          <w:szCs w:val="24"/>
          <w:lang w:val="en-US"/>
        </w:rPr>
        <w:t xml:space="preserve"> countries</w:t>
      </w:r>
      <w:r w:rsidR="00640C62">
        <w:rPr>
          <w:rFonts w:cs="Times New Roman"/>
          <w:bCs/>
          <w:color w:val="000000" w:themeColor="text1"/>
          <w:szCs w:val="24"/>
          <w:lang w:val="en-US"/>
        </w:rPr>
        <w:t>.</w:t>
      </w:r>
      <w:r w:rsidR="003427F4" w:rsidRPr="003427F4">
        <w:rPr>
          <w:rFonts w:cs="Times New Roman"/>
          <w:bCs/>
          <w:color w:val="000000" w:themeColor="text1"/>
          <w:szCs w:val="24"/>
          <w:lang w:val="en-US"/>
        </w:rPr>
        <w:t xml:space="preserve"> </w:t>
      </w:r>
    </w:p>
    <w:p w14:paraId="434883CF" w14:textId="77777777" w:rsidR="003427F4" w:rsidRPr="003427F4" w:rsidRDefault="003427F4" w:rsidP="003427F4">
      <w:pPr>
        <w:pStyle w:val="Header"/>
        <w:tabs>
          <w:tab w:val="left" w:pos="720"/>
        </w:tabs>
        <w:jc w:val="both"/>
        <w:rPr>
          <w:rFonts w:cs="Times New Roman"/>
          <w:bCs/>
          <w:color w:val="000000" w:themeColor="text1"/>
          <w:szCs w:val="24"/>
          <w:lang w:val="en-US"/>
        </w:rPr>
      </w:pPr>
    </w:p>
    <w:p w14:paraId="5B523016" w14:textId="5AF4BC2A" w:rsidR="003008C6" w:rsidRPr="00EC642A" w:rsidRDefault="00EC642A" w:rsidP="003008C6">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2.0 </w:t>
      </w:r>
      <w:r w:rsidR="003008C6" w:rsidRPr="00EC642A">
        <w:rPr>
          <w:rFonts w:cs="Times New Roman"/>
          <w:b/>
          <w:bCs/>
          <w:color w:val="000000" w:themeColor="text1"/>
          <w:sz w:val="28"/>
          <w:szCs w:val="28"/>
          <w:u w:val="single"/>
        </w:rPr>
        <w:t>Assessment Summary</w:t>
      </w:r>
    </w:p>
    <w:p w14:paraId="04B3D0F1" w14:textId="00F5AC7B" w:rsidR="00EC642A" w:rsidRDefault="00EC642A" w:rsidP="00644C70">
      <w:pPr>
        <w:spacing w:after="0"/>
        <w:jc w:val="both"/>
        <w:rPr>
          <w:rFonts w:cs="Times New Roman"/>
          <w:b/>
          <w:bCs/>
          <w:color w:val="000000" w:themeColor="text1"/>
          <w:szCs w:val="24"/>
        </w:rPr>
      </w:pPr>
      <w:r>
        <w:rPr>
          <w:rFonts w:cs="Times New Roman"/>
          <w:b/>
          <w:bCs/>
          <w:color w:val="000000" w:themeColor="text1"/>
          <w:szCs w:val="24"/>
        </w:rPr>
        <w:t xml:space="preserve">2.1 </w:t>
      </w:r>
      <w:r w:rsidR="003008C6" w:rsidRPr="001E2FF0">
        <w:rPr>
          <w:rFonts w:cs="Times New Roman"/>
          <w:b/>
          <w:bCs/>
          <w:color w:val="000000" w:themeColor="text1"/>
          <w:szCs w:val="24"/>
        </w:rPr>
        <w:t>Sources of information</w:t>
      </w:r>
    </w:p>
    <w:p w14:paraId="78CB0A12" w14:textId="77777777" w:rsidR="00D667D0" w:rsidRDefault="00D667D0" w:rsidP="00D667D0">
      <w:pPr>
        <w:spacing w:after="0"/>
        <w:jc w:val="both"/>
        <w:rPr>
          <w:rFonts w:cs="Times New Roman"/>
          <w:color w:val="000000" w:themeColor="text1"/>
          <w:szCs w:val="24"/>
        </w:rPr>
      </w:pPr>
      <w:r w:rsidRPr="001E2FF0">
        <w:rPr>
          <w:rFonts w:cs="Times New Roman"/>
          <w:color w:val="000000" w:themeColor="text1"/>
          <w:szCs w:val="24"/>
        </w:rPr>
        <w:t>The Technical Advisory Committee (TAC) evaluated</w:t>
      </w:r>
      <w:r>
        <w:rPr>
          <w:rFonts w:cs="Times New Roman"/>
          <w:color w:val="000000" w:themeColor="text1"/>
          <w:szCs w:val="24"/>
        </w:rPr>
        <w:t xml:space="preserve"> the application</w:t>
      </w:r>
      <w:r w:rsidRPr="001E2FF0">
        <w:rPr>
          <w:rFonts w:cs="Times New Roman"/>
          <w:color w:val="000000" w:themeColor="text1"/>
          <w:szCs w:val="24"/>
        </w:rPr>
        <w:t xml:space="preserve"> submitted by the applicant</w:t>
      </w:r>
      <w:r>
        <w:rPr>
          <w:rFonts w:cs="Times New Roman"/>
          <w:color w:val="000000" w:themeColor="text1"/>
          <w:szCs w:val="24"/>
        </w:rPr>
        <w:t xml:space="preserve"> using</w:t>
      </w:r>
      <w:r w:rsidRPr="001E2FF0">
        <w:rPr>
          <w:rFonts w:cs="Times New Roman"/>
          <w:color w:val="000000" w:themeColor="text1"/>
          <w:szCs w:val="24"/>
        </w:rPr>
        <w:t xml:space="preserve"> information available on</w:t>
      </w:r>
      <w:r>
        <w:rPr>
          <w:rFonts w:cs="Times New Roman"/>
          <w:color w:val="000000" w:themeColor="text1"/>
          <w:szCs w:val="24"/>
        </w:rPr>
        <w:t>:</w:t>
      </w:r>
    </w:p>
    <w:p w14:paraId="2BCA21FD" w14:textId="77777777" w:rsidR="0005737E" w:rsidRDefault="0005737E" w:rsidP="00D667D0">
      <w:pPr>
        <w:spacing w:after="0"/>
        <w:jc w:val="both"/>
        <w:rPr>
          <w:rFonts w:cs="Times New Roman"/>
          <w:color w:val="000000" w:themeColor="text1"/>
          <w:szCs w:val="24"/>
        </w:rPr>
      </w:pPr>
    </w:p>
    <w:p w14:paraId="204E3C18" w14:textId="027F743F" w:rsidR="00D667D0" w:rsidRPr="0005737E" w:rsidRDefault="00D667D0" w:rsidP="0005737E">
      <w:pPr>
        <w:pStyle w:val="ListParagraph"/>
        <w:numPr>
          <w:ilvl w:val="0"/>
          <w:numId w:val="29"/>
        </w:numPr>
        <w:spacing w:after="0"/>
        <w:jc w:val="both"/>
        <w:rPr>
          <w:rFonts w:cs="Times New Roman"/>
          <w:color w:val="000000" w:themeColor="text1"/>
          <w:szCs w:val="24"/>
        </w:rPr>
      </w:pPr>
      <w:r w:rsidRPr="0005737E">
        <w:rPr>
          <w:rFonts w:cs="Times New Roman"/>
          <w:color w:val="000000" w:themeColor="text1"/>
          <w:szCs w:val="24"/>
        </w:rPr>
        <w:t>the Biosafety Clearing House (BCH), which is a mechanism set up by the Cartagena Protocol on Biosafety to facilitate the exchange of information on Living Modified Organisms (LMOs) and assist the Parties to better comply with their obligations under the Protocol and to which Ghana is a Party,</w:t>
      </w:r>
    </w:p>
    <w:p w14:paraId="74641964" w14:textId="4ADA5088" w:rsidR="00D667D0" w:rsidRPr="0005737E" w:rsidRDefault="00D667D0" w:rsidP="0005737E">
      <w:pPr>
        <w:pStyle w:val="ListParagraph"/>
        <w:numPr>
          <w:ilvl w:val="0"/>
          <w:numId w:val="29"/>
        </w:numPr>
        <w:spacing w:after="0"/>
        <w:jc w:val="both"/>
        <w:rPr>
          <w:rFonts w:cs="Times New Roman"/>
          <w:color w:val="000000" w:themeColor="text1"/>
          <w:szCs w:val="24"/>
        </w:rPr>
      </w:pPr>
      <w:r w:rsidRPr="0005737E">
        <w:rPr>
          <w:rFonts w:cs="Times New Roman"/>
          <w:color w:val="000000" w:themeColor="text1"/>
          <w:szCs w:val="24"/>
        </w:rPr>
        <w:t>the Organisation for Economic Co-operation and Development (OECD) Biotrack Product Database,</w:t>
      </w:r>
    </w:p>
    <w:p w14:paraId="692D24AE" w14:textId="24164339" w:rsidR="0005737E" w:rsidRDefault="00D667D0" w:rsidP="0005737E">
      <w:pPr>
        <w:pStyle w:val="ListParagraph"/>
        <w:numPr>
          <w:ilvl w:val="0"/>
          <w:numId w:val="29"/>
        </w:numPr>
        <w:spacing w:after="0"/>
        <w:jc w:val="both"/>
        <w:rPr>
          <w:rFonts w:cs="Times New Roman"/>
          <w:color w:val="000000" w:themeColor="text1"/>
          <w:szCs w:val="24"/>
        </w:rPr>
      </w:pPr>
      <w:r w:rsidRPr="0005737E">
        <w:rPr>
          <w:rFonts w:cs="Times New Roman"/>
          <w:color w:val="000000" w:themeColor="text1"/>
          <w:szCs w:val="24"/>
        </w:rPr>
        <w:lastRenderedPageBreak/>
        <w:t>the Food and Agriculture Organisation of the United Nations (FAO) genetically modified foods platform.</w:t>
      </w:r>
    </w:p>
    <w:p w14:paraId="5F85C8FB" w14:textId="77777777" w:rsidR="0005737E" w:rsidRPr="0005737E" w:rsidRDefault="0005737E" w:rsidP="0005737E">
      <w:pPr>
        <w:spacing w:after="0"/>
        <w:jc w:val="both"/>
        <w:rPr>
          <w:rFonts w:cs="Times New Roman"/>
          <w:color w:val="000000" w:themeColor="text1"/>
          <w:szCs w:val="24"/>
        </w:rPr>
      </w:pPr>
    </w:p>
    <w:p w14:paraId="36D85551" w14:textId="77777777" w:rsidR="00D667D0" w:rsidRPr="001E2FF0" w:rsidRDefault="00D667D0" w:rsidP="00D667D0">
      <w:pPr>
        <w:spacing w:after="0"/>
        <w:jc w:val="both"/>
        <w:rPr>
          <w:rFonts w:cs="Times New Roman"/>
          <w:color w:val="000000" w:themeColor="text1"/>
          <w:szCs w:val="24"/>
        </w:rPr>
      </w:pPr>
      <w:bookmarkStart w:id="4" w:name="_Hlk156834575"/>
      <w:r w:rsidRPr="001E2FF0">
        <w:rPr>
          <w:rFonts w:cs="Times New Roman"/>
          <w:color w:val="000000" w:themeColor="text1"/>
          <w:szCs w:val="24"/>
        </w:rPr>
        <w:t>The Technical Advisory Committee (TAC)</w:t>
      </w:r>
      <w:r>
        <w:rPr>
          <w:rFonts w:cs="Times New Roman"/>
          <w:color w:val="000000" w:themeColor="text1"/>
          <w:szCs w:val="24"/>
        </w:rPr>
        <w:t xml:space="preserve"> reviewed</w:t>
      </w:r>
      <w:r w:rsidRPr="001E2FF0">
        <w:rPr>
          <w:rFonts w:cs="Times New Roman"/>
          <w:color w:val="000000" w:themeColor="text1"/>
          <w:szCs w:val="24"/>
        </w:rPr>
        <w:t xml:space="preserve"> the genetically modified event </w:t>
      </w:r>
      <w:r>
        <w:rPr>
          <w:rFonts w:cs="Times New Roman"/>
          <w:color w:val="000000" w:themeColor="text1"/>
          <w:szCs w:val="24"/>
        </w:rPr>
        <w:t xml:space="preserve">based </w:t>
      </w:r>
      <w:r w:rsidRPr="001E2FF0">
        <w:rPr>
          <w:rFonts w:cs="Times New Roman"/>
          <w:color w:val="000000" w:themeColor="text1"/>
          <w:szCs w:val="24"/>
        </w:rPr>
        <w:t>on the following</w:t>
      </w:r>
      <w:r>
        <w:rPr>
          <w:rFonts w:cs="Times New Roman"/>
          <w:color w:val="000000" w:themeColor="text1"/>
          <w:szCs w:val="24"/>
        </w:rPr>
        <w:t xml:space="preserve"> existing information</w:t>
      </w:r>
      <w:r w:rsidRPr="001E2FF0">
        <w:rPr>
          <w:rFonts w:cs="Times New Roman"/>
          <w:color w:val="000000" w:themeColor="text1"/>
          <w:szCs w:val="24"/>
        </w:rPr>
        <w:t xml:space="preserve">: </w:t>
      </w:r>
    </w:p>
    <w:p w14:paraId="244DDE1E" w14:textId="66EC2172" w:rsidR="00D667D0" w:rsidRDefault="00D667D0" w:rsidP="00D667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Pr>
          <w:rFonts w:cs="Times New Roman"/>
          <w:color w:val="000000" w:themeColor="text1"/>
          <w:szCs w:val="24"/>
        </w:rPr>
        <w:t xml:space="preserve">Maize </w:t>
      </w:r>
      <w:r w:rsidR="00594D8B">
        <w:rPr>
          <w:rFonts w:cs="Times New Roman"/>
          <w:color w:val="000000" w:themeColor="text1"/>
          <w:szCs w:val="24"/>
        </w:rPr>
        <w:t>E</w:t>
      </w:r>
      <w:r>
        <w:rPr>
          <w:rFonts w:cs="Times New Roman"/>
          <w:color w:val="000000" w:themeColor="text1"/>
          <w:szCs w:val="24"/>
        </w:rPr>
        <w:t>vent</w:t>
      </w:r>
      <w:r w:rsidRPr="00493D7F">
        <w:rPr>
          <w:rFonts w:cs="Times New Roman"/>
          <w:color w:val="000000" w:themeColor="text1"/>
          <w:szCs w:val="24"/>
        </w:rPr>
        <w:t xml:space="preserve"> </w:t>
      </w:r>
      <w:r w:rsidRPr="001E2FF0">
        <w:rPr>
          <w:rFonts w:cs="Times New Roman"/>
          <w:color w:val="000000" w:themeColor="text1"/>
          <w:szCs w:val="24"/>
        </w:rPr>
        <w:t>MON</w:t>
      </w:r>
      <w:r>
        <w:rPr>
          <w:rFonts w:cs="Times New Roman"/>
          <w:color w:val="000000" w:themeColor="text1"/>
          <w:szCs w:val="24"/>
        </w:rPr>
        <w:t xml:space="preserve"> 87460</w:t>
      </w:r>
      <w:r w:rsidRPr="001E2FF0">
        <w:rPr>
          <w:rFonts w:cs="Times New Roman"/>
          <w:color w:val="000000" w:themeColor="text1"/>
          <w:szCs w:val="24"/>
        </w:rPr>
        <w:t>, including the molecular biolog</w:t>
      </w:r>
      <w:r>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262FCDCE" w14:textId="7FCFE51A" w:rsidR="004E626E" w:rsidRPr="004E626E" w:rsidRDefault="004E626E" w:rsidP="004E626E">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5A4EE8A2" w14:textId="73FA0A69" w:rsidR="00D667D0" w:rsidRPr="001E2FF0" w:rsidRDefault="00D667D0" w:rsidP="00D667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composition of, and nutritional information </w:t>
      </w:r>
      <w:r w:rsidR="004E626E">
        <w:rPr>
          <w:rFonts w:cs="Times New Roman"/>
          <w:color w:val="000000" w:themeColor="text1"/>
          <w:szCs w:val="24"/>
        </w:rPr>
        <w:t xml:space="preserve">(including anti-nutrients) </w:t>
      </w:r>
      <w:r w:rsidRPr="001E2FF0">
        <w:rPr>
          <w:rFonts w:cs="Times New Roman"/>
          <w:color w:val="000000" w:themeColor="text1"/>
          <w:szCs w:val="24"/>
        </w:rPr>
        <w:t xml:space="preserve">about the GM </w:t>
      </w:r>
      <w:r>
        <w:rPr>
          <w:rFonts w:cs="Times New Roman"/>
          <w:color w:val="000000" w:themeColor="text1"/>
          <w:szCs w:val="24"/>
        </w:rPr>
        <w:t>maize</w:t>
      </w:r>
      <w:r w:rsidRPr="001E2FF0">
        <w:rPr>
          <w:rFonts w:cs="Times New Roman"/>
          <w:color w:val="000000" w:themeColor="text1"/>
          <w:szCs w:val="24"/>
        </w:rPr>
        <w:t xml:space="preserve"> compared to </w:t>
      </w:r>
      <w:r w:rsidR="00394B0A">
        <w:rPr>
          <w:rFonts w:cs="Times New Roman"/>
          <w:color w:val="000000" w:themeColor="text1"/>
          <w:szCs w:val="24"/>
        </w:rPr>
        <w:t>its conventional</w:t>
      </w:r>
      <w:r w:rsidRPr="001E2FF0">
        <w:rPr>
          <w:rFonts w:cs="Times New Roman"/>
          <w:color w:val="000000" w:themeColor="text1"/>
          <w:szCs w:val="24"/>
        </w:rPr>
        <w:t xml:space="preserve"> counterpart;</w:t>
      </w:r>
    </w:p>
    <w:p w14:paraId="203F707C" w14:textId="77777777" w:rsidR="00D667D0" w:rsidRPr="001E2FF0" w:rsidRDefault="00D667D0" w:rsidP="00D667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3CCB1286" w14:textId="77777777" w:rsidR="00D667D0" w:rsidRPr="001E2FF0" w:rsidRDefault="00D667D0" w:rsidP="00D667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Pr>
          <w:rFonts w:cs="Times New Roman"/>
          <w:color w:val="000000" w:themeColor="text1"/>
          <w:szCs w:val="24"/>
        </w:rPr>
        <w:t>event</w:t>
      </w:r>
      <w:r w:rsidRPr="001E2FF0">
        <w:rPr>
          <w:rFonts w:cs="Times New Roman"/>
          <w:color w:val="000000" w:themeColor="text1"/>
          <w:szCs w:val="24"/>
        </w:rPr>
        <w:t>;</w:t>
      </w:r>
    </w:p>
    <w:p w14:paraId="6E182424" w14:textId="77777777" w:rsidR="00D667D0" w:rsidRPr="001E2FF0" w:rsidRDefault="00D667D0" w:rsidP="00D667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Pr>
          <w:rFonts w:cs="Times New Roman"/>
          <w:color w:val="000000" w:themeColor="text1"/>
          <w:szCs w:val="24"/>
        </w:rPr>
        <w:t>event</w:t>
      </w:r>
      <w:r w:rsidRPr="001E2FF0">
        <w:rPr>
          <w:rFonts w:cs="Times New Roman"/>
          <w:color w:val="000000" w:themeColor="text1"/>
          <w:szCs w:val="24"/>
        </w:rPr>
        <w:t>;</w:t>
      </w:r>
      <w:r>
        <w:rPr>
          <w:rFonts w:cs="Times New Roman"/>
          <w:color w:val="000000" w:themeColor="text1"/>
          <w:szCs w:val="24"/>
        </w:rPr>
        <w:t xml:space="preserve"> and,</w:t>
      </w:r>
    </w:p>
    <w:p w14:paraId="2F2F7C94" w14:textId="77777777" w:rsidR="00D667D0" w:rsidRDefault="00D667D0" w:rsidP="00D667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any unintended or secondary effects;</w:t>
      </w:r>
    </w:p>
    <w:p w14:paraId="4BCB0B36" w14:textId="77777777" w:rsidR="00D667D0" w:rsidRPr="004653D5" w:rsidRDefault="00D667D0" w:rsidP="00D667D0">
      <w:pPr>
        <w:spacing w:after="0"/>
        <w:ind w:left="360"/>
        <w:jc w:val="both"/>
        <w:rPr>
          <w:rFonts w:cs="Times New Roman"/>
          <w:color w:val="000000" w:themeColor="text1"/>
          <w:szCs w:val="24"/>
        </w:rPr>
      </w:pPr>
    </w:p>
    <w:bookmarkEnd w:id="4"/>
    <w:p w14:paraId="2AA4B4B4" w14:textId="7E08506F"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2.2 </w:t>
      </w:r>
      <w:r w:rsidR="0014496B" w:rsidRPr="001E2FF0">
        <w:rPr>
          <w:rFonts w:cs="Times New Roman"/>
          <w:b/>
          <w:bCs/>
          <w:color w:val="000000" w:themeColor="text1"/>
          <w:szCs w:val="24"/>
        </w:rPr>
        <w:t>Reviewers’ Findings</w:t>
      </w:r>
    </w:p>
    <w:p w14:paraId="3DABC5D7" w14:textId="20AD116B" w:rsidR="00543567" w:rsidRDefault="0014496B" w:rsidP="0014496B">
      <w:pPr>
        <w:spacing w:after="0"/>
        <w:jc w:val="both"/>
        <w:rPr>
          <w:rFonts w:cs="Times New Roman"/>
          <w:color w:val="000000" w:themeColor="text1"/>
          <w:szCs w:val="24"/>
        </w:rPr>
      </w:pPr>
      <w:r w:rsidRPr="001E2FF0">
        <w:rPr>
          <w:rFonts w:cs="Times New Roman"/>
          <w:color w:val="000000" w:themeColor="text1"/>
          <w:szCs w:val="24"/>
        </w:rPr>
        <w:t xml:space="preserve">Findings showed that safety and nutritional assessments of </w:t>
      </w:r>
      <w:r w:rsidR="007979AF" w:rsidRPr="001E2FF0">
        <w:rPr>
          <w:rFonts w:cs="Times New Roman"/>
          <w:color w:val="000000" w:themeColor="text1"/>
          <w:szCs w:val="24"/>
        </w:rPr>
        <w:t xml:space="preserve">the </w:t>
      </w:r>
      <w:r w:rsidR="009531CF" w:rsidRPr="001E2FF0">
        <w:rPr>
          <w:rFonts w:cs="Times New Roman"/>
          <w:bCs/>
          <w:color w:val="000000" w:themeColor="text1"/>
          <w:szCs w:val="24"/>
          <w:lang w:val="en-US"/>
        </w:rPr>
        <w:t xml:space="preserve">Maize Event </w:t>
      </w:r>
      <w:r w:rsidR="009531CF" w:rsidRPr="001E2FF0">
        <w:rPr>
          <w:rFonts w:cs="Times New Roman"/>
          <w:color w:val="000000" w:themeColor="text1"/>
          <w:szCs w:val="24"/>
        </w:rPr>
        <w:t>MON</w:t>
      </w:r>
      <w:r w:rsidR="00640C62">
        <w:rPr>
          <w:rFonts w:cs="Times New Roman"/>
          <w:color w:val="000000" w:themeColor="text1"/>
          <w:szCs w:val="24"/>
        </w:rPr>
        <w:t xml:space="preserve"> </w:t>
      </w:r>
      <w:r w:rsidR="0045285B" w:rsidRPr="001E2FF0">
        <w:rPr>
          <w:rFonts w:cs="Times New Roman"/>
          <w:color w:val="000000" w:themeColor="text1"/>
          <w:szCs w:val="24"/>
        </w:rPr>
        <w:t>8</w:t>
      </w:r>
      <w:r w:rsidR="0002193B">
        <w:rPr>
          <w:rFonts w:cs="Times New Roman"/>
          <w:color w:val="000000" w:themeColor="text1"/>
          <w:szCs w:val="24"/>
        </w:rPr>
        <w:t>74</w:t>
      </w:r>
      <w:r w:rsidR="00A6220E">
        <w:rPr>
          <w:rFonts w:cs="Times New Roman"/>
          <w:color w:val="000000" w:themeColor="text1"/>
          <w:szCs w:val="24"/>
        </w:rPr>
        <w:t>60</w:t>
      </w:r>
      <w:r w:rsidR="0045285B" w:rsidRPr="001E2FF0">
        <w:rPr>
          <w:rFonts w:cs="Times New Roman"/>
          <w:bCs/>
          <w:color w:val="000000" w:themeColor="text1"/>
          <w:szCs w:val="24"/>
          <w:lang w:val="en-US"/>
        </w:rPr>
        <w:t xml:space="preserve"> approved</w:t>
      </w:r>
      <w:r w:rsidRPr="001E2FF0">
        <w:rPr>
          <w:rFonts w:cs="Times New Roman"/>
          <w:color w:val="000000" w:themeColor="text1"/>
          <w:szCs w:val="24"/>
        </w:rPr>
        <w:t xml:space="preserve"> in</w:t>
      </w:r>
      <w:r w:rsidR="009531CF" w:rsidRPr="001E2FF0">
        <w:rPr>
          <w:rFonts w:cs="Times New Roman"/>
          <w:color w:val="000000" w:themeColor="text1"/>
          <w:szCs w:val="24"/>
        </w:rPr>
        <w:t xml:space="preserve"> </w:t>
      </w:r>
      <w:r w:rsidR="00D667D0">
        <w:rPr>
          <w:rFonts w:cs="Times New Roman"/>
          <w:color w:val="000000" w:themeColor="text1"/>
          <w:szCs w:val="24"/>
        </w:rPr>
        <w:t xml:space="preserve">countries including </w:t>
      </w:r>
      <w:r w:rsidR="009531CF" w:rsidRPr="001E2FF0">
        <w:rPr>
          <w:rFonts w:cs="Times New Roman"/>
          <w:color w:val="000000" w:themeColor="text1"/>
          <w:szCs w:val="24"/>
        </w:rPr>
        <w:t>Australia</w:t>
      </w:r>
      <w:r w:rsidR="00D667D0">
        <w:rPr>
          <w:rFonts w:cs="Times New Roman"/>
          <w:color w:val="000000" w:themeColor="text1"/>
          <w:szCs w:val="24"/>
        </w:rPr>
        <w:t>-</w:t>
      </w:r>
      <w:r w:rsidR="009531CF" w:rsidRPr="001E2FF0">
        <w:rPr>
          <w:rFonts w:cs="Times New Roman"/>
          <w:color w:val="000000" w:themeColor="text1"/>
          <w:szCs w:val="24"/>
        </w:rPr>
        <w:t xml:space="preserve">New Zealand, </w:t>
      </w:r>
      <w:r w:rsidR="00594D8B">
        <w:rPr>
          <w:rFonts w:cs="Times New Roman"/>
          <w:color w:val="000000" w:themeColor="text1"/>
          <w:szCs w:val="24"/>
        </w:rPr>
        <w:t>Brazil</w:t>
      </w:r>
      <w:r w:rsidR="00594D8B" w:rsidRPr="001E2FF0">
        <w:rPr>
          <w:rFonts w:cs="Times New Roman"/>
          <w:color w:val="000000" w:themeColor="text1"/>
          <w:szCs w:val="24"/>
        </w:rPr>
        <w:t>,</w:t>
      </w:r>
      <w:r w:rsidR="00594D8B">
        <w:rPr>
          <w:rFonts w:cs="Times New Roman"/>
          <w:color w:val="000000" w:themeColor="text1"/>
          <w:szCs w:val="24"/>
        </w:rPr>
        <w:t xml:space="preserve"> </w:t>
      </w:r>
      <w:r w:rsidR="009531CF" w:rsidRPr="001E2FF0">
        <w:rPr>
          <w:rFonts w:cs="Times New Roman"/>
          <w:color w:val="000000" w:themeColor="text1"/>
          <w:szCs w:val="24"/>
        </w:rPr>
        <w:t xml:space="preserve">Canada, </w:t>
      </w:r>
      <w:r w:rsidR="00594D8B" w:rsidRPr="001E2FF0">
        <w:rPr>
          <w:rFonts w:cs="Times New Roman"/>
          <w:color w:val="000000" w:themeColor="text1"/>
          <w:szCs w:val="24"/>
        </w:rPr>
        <w:t>Col</w:t>
      </w:r>
      <w:r w:rsidR="004E626E">
        <w:rPr>
          <w:rFonts w:cs="Times New Roman"/>
          <w:color w:val="000000" w:themeColor="text1"/>
          <w:szCs w:val="24"/>
        </w:rPr>
        <w:t>o</w:t>
      </w:r>
      <w:r w:rsidR="00594D8B" w:rsidRPr="001E2FF0">
        <w:rPr>
          <w:rFonts w:cs="Times New Roman"/>
          <w:color w:val="000000" w:themeColor="text1"/>
          <w:szCs w:val="24"/>
        </w:rPr>
        <w:t>mbia,</w:t>
      </w:r>
      <w:r w:rsidR="00594D8B">
        <w:rPr>
          <w:rFonts w:cs="Times New Roman"/>
          <w:color w:val="000000" w:themeColor="text1"/>
          <w:szCs w:val="24"/>
        </w:rPr>
        <w:t xml:space="preserve"> </w:t>
      </w:r>
      <w:r w:rsidR="00594D8B" w:rsidRPr="001E2FF0">
        <w:rPr>
          <w:rFonts w:cs="Times New Roman"/>
          <w:color w:val="000000" w:themeColor="text1"/>
          <w:szCs w:val="24"/>
        </w:rPr>
        <w:t>European Union</w:t>
      </w:r>
      <w:r w:rsidR="00594D8B">
        <w:rPr>
          <w:rFonts w:cs="Times New Roman"/>
          <w:color w:val="000000" w:themeColor="text1"/>
          <w:szCs w:val="24"/>
        </w:rPr>
        <w:t>, Japan</w:t>
      </w:r>
      <w:r w:rsidR="00594D8B" w:rsidRPr="001E2FF0">
        <w:rPr>
          <w:rFonts w:cs="Times New Roman"/>
          <w:color w:val="000000" w:themeColor="text1"/>
          <w:szCs w:val="24"/>
        </w:rPr>
        <w:t>,</w:t>
      </w:r>
      <w:r w:rsidR="00594D8B">
        <w:rPr>
          <w:rFonts w:cs="Times New Roman"/>
          <w:color w:val="000000" w:themeColor="text1"/>
          <w:szCs w:val="24"/>
        </w:rPr>
        <w:t xml:space="preserve"> </w:t>
      </w:r>
      <w:r w:rsidR="00D667D0">
        <w:rPr>
          <w:rFonts w:cs="Times New Roman"/>
          <w:color w:val="000000" w:themeColor="text1"/>
          <w:szCs w:val="24"/>
        </w:rPr>
        <w:t>Mexico</w:t>
      </w:r>
      <w:r w:rsidR="00D667D0" w:rsidRPr="001E2FF0">
        <w:rPr>
          <w:rFonts w:cs="Times New Roman"/>
          <w:color w:val="000000" w:themeColor="text1"/>
          <w:szCs w:val="24"/>
        </w:rPr>
        <w:t>,</w:t>
      </w:r>
      <w:r w:rsidR="00594D8B">
        <w:rPr>
          <w:rFonts w:cs="Times New Roman"/>
          <w:color w:val="000000" w:themeColor="text1"/>
          <w:szCs w:val="24"/>
        </w:rPr>
        <w:t xml:space="preserve"> </w:t>
      </w:r>
      <w:r w:rsidR="00594D8B" w:rsidRPr="001E2FF0">
        <w:rPr>
          <w:rFonts w:cs="Times New Roman"/>
          <w:color w:val="000000" w:themeColor="text1"/>
          <w:szCs w:val="24"/>
        </w:rPr>
        <w:t>Nigeria</w:t>
      </w:r>
      <w:r w:rsidR="00594D8B">
        <w:rPr>
          <w:rFonts w:cs="Times New Roman"/>
          <w:color w:val="000000" w:themeColor="text1"/>
          <w:szCs w:val="24"/>
        </w:rPr>
        <w:t>,</w:t>
      </w:r>
      <w:r w:rsidR="00D667D0" w:rsidRPr="001E2FF0">
        <w:rPr>
          <w:rFonts w:cs="Times New Roman"/>
          <w:color w:val="000000" w:themeColor="text1"/>
          <w:szCs w:val="24"/>
        </w:rPr>
        <w:t xml:space="preserve"> Republic of Korea, </w:t>
      </w:r>
      <w:r w:rsidR="00D667D0">
        <w:rPr>
          <w:rFonts w:cs="Times New Roman"/>
          <w:color w:val="000000" w:themeColor="text1"/>
          <w:szCs w:val="24"/>
        </w:rPr>
        <w:t>South Africa,</w:t>
      </w:r>
      <w:r w:rsidR="00594D8B">
        <w:rPr>
          <w:rFonts w:cs="Times New Roman"/>
          <w:color w:val="000000" w:themeColor="text1"/>
          <w:szCs w:val="24"/>
        </w:rPr>
        <w:t xml:space="preserve"> USA</w:t>
      </w:r>
      <w:r w:rsidR="00594D8B" w:rsidRPr="001E2FF0">
        <w:rPr>
          <w:rFonts w:cs="Times New Roman"/>
          <w:color w:val="000000" w:themeColor="text1"/>
          <w:szCs w:val="24"/>
        </w:rPr>
        <w:t>,</w:t>
      </w:r>
      <w:r w:rsidR="00D667D0" w:rsidRPr="001E2FF0">
        <w:rPr>
          <w:rFonts w:cs="Times New Roman"/>
          <w:color w:val="000000" w:themeColor="text1"/>
          <w:szCs w:val="24"/>
        </w:rPr>
        <w:t xml:space="preserve"> </w:t>
      </w:r>
      <w:r w:rsidR="00E35980">
        <w:rPr>
          <w:rFonts w:cs="Times New Roman"/>
          <w:color w:val="000000" w:themeColor="text1"/>
          <w:szCs w:val="24"/>
        </w:rPr>
        <w:t xml:space="preserve">and </w:t>
      </w:r>
      <w:r w:rsidR="00D667D0" w:rsidRPr="001E2FF0">
        <w:rPr>
          <w:rFonts w:cs="Times New Roman"/>
          <w:color w:val="000000" w:themeColor="text1"/>
          <w:szCs w:val="24"/>
        </w:rPr>
        <w:t>Viet</w:t>
      </w:r>
      <w:r w:rsidR="001A0E29">
        <w:rPr>
          <w:rFonts w:cs="Times New Roman"/>
          <w:color w:val="000000" w:themeColor="text1"/>
          <w:szCs w:val="24"/>
        </w:rPr>
        <w:t>n</w:t>
      </w:r>
      <w:r w:rsidR="00D667D0" w:rsidRPr="001E2FF0">
        <w:rPr>
          <w:rFonts w:cs="Times New Roman"/>
          <w:color w:val="000000" w:themeColor="text1"/>
          <w:szCs w:val="24"/>
        </w:rPr>
        <w:t>am</w:t>
      </w:r>
      <w:r w:rsidRPr="001E2FF0">
        <w:rPr>
          <w:rFonts w:cs="Times New Roman"/>
          <w:color w:val="000000" w:themeColor="text1"/>
          <w:szCs w:val="24"/>
        </w:rPr>
        <w:t xml:space="preserve"> confirm th</w:t>
      </w:r>
      <w:r w:rsidR="000B20E7" w:rsidRPr="001E2FF0">
        <w:rPr>
          <w:rFonts w:cs="Times New Roman"/>
          <w:color w:val="000000" w:themeColor="text1"/>
          <w:szCs w:val="24"/>
        </w:rPr>
        <w:t xml:space="preserve">e event </w:t>
      </w:r>
      <w:r w:rsidR="00D667D0">
        <w:rPr>
          <w:rFonts w:cs="Times New Roman"/>
          <w:color w:val="000000" w:themeColor="text1"/>
          <w:szCs w:val="24"/>
        </w:rPr>
        <w:t>to be</w:t>
      </w:r>
      <w:r w:rsidRPr="001E2FF0">
        <w:rPr>
          <w:rFonts w:cs="Times New Roman"/>
          <w:color w:val="000000" w:themeColor="text1"/>
          <w:szCs w:val="24"/>
        </w:rPr>
        <w:t xml:space="preserve"> as safe as </w:t>
      </w:r>
      <w:r w:rsidR="001228B9" w:rsidRPr="001E2FF0">
        <w:rPr>
          <w:rFonts w:cs="Times New Roman"/>
          <w:color w:val="000000" w:themeColor="text1"/>
          <w:szCs w:val="24"/>
        </w:rPr>
        <w:t>its</w:t>
      </w:r>
      <w:r w:rsidRPr="001E2FF0">
        <w:rPr>
          <w:rFonts w:cs="Times New Roman"/>
          <w:color w:val="000000" w:themeColor="text1"/>
          <w:szCs w:val="24"/>
        </w:rPr>
        <w:t xml:space="preserve"> conventional counterpart. </w:t>
      </w:r>
      <w:r w:rsidR="00D667D0" w:rsidRPr="001E2FF0">
        <w:rPr>
          <w:rFonts w:cs="Times New Roman"/>
          <w:color w:val="000000" w:themeColor="text1"/>
          <w:szCs w:val="24"/>
        </w:rPr>
        <w:t xml:space="preserve">These countries have approved the </w:t>
      </w:r>
      <w:r w:rsidR="00D667D0" w:rsidRPr="001E2FF0">
        <w:rPr>
          <w:rFonts w:cs="Times New Roman"/>
          <w:bCs/>
          <w:color w:val="000000" w:themeColor="text1"/>
          <w:szCs w:val="24"/>
          <w:lang w:val="en-US"/>
        </w:rPr>
        <w:t xml:space="preserve">Maize Event </w:t>
      </w:r>
      <w:r w:rsidR="00D667D0" w:rsidRPr="001E2FF0">
        <w:rPr>
          <w:rFonts w:cs="Times New Roman"/>
          <w:color w:val="000000" w:themeColor="text1"/>
          <w:szCs w:val="24"/>
        </w:rPr>
        <w:t>MON</w:t>
      </w:r>
      <w:r w:rsidR="00640C62">
        <w:rPr>
          <w:rFonts w:cs="Times New Roman"/>
          <w:color w:val="000000" w:themeColor="text1"/>
          <w:szCs w:val="24"/>
        </w:rPr>
        <w:t xml:space="preserve"> </w:t>
      </w:r>
      <w:r w:rsidR="00D667D0" w:rsidRPr="001E2FF0">
        <w:rPr>
          <w:rFonts w:cs="Times New Roman"/>
          <w:color w:val="000000" w:themeColor="text1"/>
          <w:szCs w:val="24"/>
        </w:rPr>
        <w:t>8</w:t>
      </w:r>
      <w:r w:rsidR="00D667D0">
        <w:rPr>
          <w:rFonts w:cs="Times New Roman"/>
          <w:color w:val="000000" w:themeColor="text1"/>
          <w:szCs w:val="24"/>
        </w:rPr>
        <w:t>7460</w:t>
      </w:r>
      <w:r w:rsidR="00D667D0" w:rsidRPr="001E2FF0">
        <w:rPr>
          <w:rFonts w:cs="Times New Roman"/>
          <w:bCs/>
          <w:color w:val="000000" w:themeColor="text1"/>
          <w:szCs w:val="24"/>
          <w:lang w:val="en-US"/>
        </w:rPr>
        <w:t xml:space="preserve"> </w:t>
      </w:r>
      <w:r w:rsidR="00D667D0" w:rsidRPr="001E2FF0">
        <w:rPr>
          <w:rFonts w:cs="Times New Roman"/>
          <w:color w:val="000000" w:themeColor="text1"/>
          <w:szCs w:val="24"/>
        </w:rPr>
        <w:t>for various purposes</w:t>
      </w:r>
      <w:r w:rsidR="00D667D0">
        <w:rPr>
          <w:rFonts w:cs="Times New Roman"/>
          <w:color w:val="000000" w:themeColor="text1"/>
          <w:szCs w:val="24"/>
        </w:rPr>
        <w:t xml:space="preserve"> (Table</w:t>
      </w:r>
      <w:r w:rsidR="00640C62">
        <w:rPr>
          <w:rFonts w:cs="Times New Roman"/>
          <w:color w:val="000000" w:themeColor="text1"/>
          <w:szCs w:val="24"/>
        </w:rPr>
        <w:t xml:space="preserve"> 1</w:t>
      </w:r>
      <w:r w:rsidR="00D667D0">
        <w:rPr>
          <w:rFonts w:cs="Times New Roman"/>
          <w:color w:val="000000" w:themeColor="text1"/>
          <w:szCs w:val="24"/>
        </w:rPr>
        <w:t>).</w:t>
      </w:r>
    </w:p>
    <w:p w14:paraId="6D68E581" w14:textId="77777777" w:rsidR="00543567" w:rsidRDefault="00543567" w:rsidP="0014496B">
      <w:pPr>
        <w:spacing w:after="0"/>
        <w:jc w:val="both"/>
        <w:rPr>
          <w:rFonts w:cs="Times New Roman"/>
          <w:color w:val="000000" w:themeColor="text1"/>
          <w:szCs w:val="24"/>
        </w:rPr>
      </w:pPr>
    </w:p>
    <w:p w14:paraId="7D7EDC70" w14:textId="01696FAE" w:rsidR="00127523" w:rsidRPr="00594D8B" w:rsidRDefault="00543567" w:rsidP="00127523">
      <w:pPr>
        <w:rPr>
          <w:rFonts w:cs="Times New Roman"/>
          <w:b/>
          <w:bCs/>
          <w:color w:val="000000" w:themeColor="text1"/>
        </w:rPr>
      </w:pPr>
      <w:bookmarkStart w:id="5" w:name="_Hlk157008171"/>
      <w:r w:rsidRPr="00594D8B">
        <w:rPr>
          <w:rFonts w:cs="Times New Roman"/>
          <w:b/>
          <w:bCs/>
          <w:color w:val="000000" w:themeColor="text1"/>
        </w:rPr>
        <w:t>Table</w:t>
      </w:r>
      <w:r w:rsidR="00640C62">
        <w:rPr>
          <w:rFonts w:cs="Times New Roman"/>
          <w:b/>
          <w:bCs/>
          <w:color w:val="000000" w:themeColor="text1"/>
        </w:rPr>
        <w:t xml:space="preserve"> 1</w:t>
      </w:r>
      <w:r w:rsidRPr="00594D8B">
        <w:rPr>
          <w:rFonts w:cs="Times New Roman"/>
          <w:b/>
          <w:bCs/>
          <w:color w:val="000000" w:themeColor="text1"/>
        </w:rPr>
        <w:t xml:space="preserve">: </w:t>
      </w:r>
      <w:r w:rsidR="00640C62">
        <w:rPr>
          <w:rFonts w:cs="Times New Roman"/>
          <w:b/>
          <w:bCs/>
          <w:color w:val="000000" w:themeColor="text1"/>
        </w:rPr>
        <w:t>A</w:t>
      </w:r>
      <w:r w:rsidRPr="00594D8B">
        <w:rPr>
          <w:rFonts w:cs="Times New Roman"/>
          <w:b/>
          <w:bCs/>
          <w:color w:val="000000" w:themeColor="text1"/>
        </w:rPr>
        <w:t>pproval</w:t>
      </w:r>
      <w:r w:rsidR="00640C62">
        <w:rPr>
          <w:rFonts w:cs="Times New Roman"/>
          <w:b/>
          <w:bCs/>
          <w:color w:val="000000" w:themeColor="text1"/>
        </w:rPr>
        <w:t>s</w:t>
      </w:r>
      <w:r w:rsidRPr="00594D8B">
        <w:rPr>
          <w:rFonts w:cs="Times New Roman"/>
          <w:b/>
          <w:bCs/>
          <w:color w:val="000000" w:themeColor="text1"/>
        </w:rPr>
        <w:t xml:space="preserve"> </w:t>
      </w:r>
      <w:r w:rsidR="00640C62">
        <w:rPr>
          <w:rFonts w:cs="Times New Roman"/>
          <w:b/>
          <w:bCs/>
          <w:color w:val="000000" w:themeColor="text1"/>
        </w:rPr>
        <w:t>Granted for</w:t>
      </w:r>
      <w:r w:rsidRPr="00594D8B">
        <w:rPr>
          <w:rFonts w:cs="Times New Roman"/>
          <w:b/>
          <w:bCs/>
          <w:color w:val="000000" w:themeColor="text1"/>
        </w:rPr>
        <w:t xml:space="preserve"> Maize Event MON 87460</w:t>
      </w:r>
    </w:p>
    <w:tbl>
      <w:tblPr>
        <w:tblStyle w:val="TableGrid"/>
        <w:tblW w:w="5000" w:type="pct"/>
        <w:tblLook w:val="04A0" w:firstRow="1" w:lastRow="0" w:firstColumn="1" w:lastColumn="0" w:noHBand="0" w:noVBand="1"/>
      </w:tblPr>
      <w:tblGrid>
        <w:gridCol w:w="2164"/>
        <w:gridCol w:w="1908"/>
        <w:gridCol w:w="1403"/>
        <w:gridCol w:w="3541"/>
      </w:tblGrid>
      <w:tr w:rsidR="001E2FF0" w:rsidRPr="001E2FF0" w14:paraId="6B2F1484" w14:textId="77777777" w:rsidTr="00594D8B">
        <w:tc>
          <w:tcPr>
            <w:tcW w:w="1200" w:type="pct"/>
          </w:tcPr>
          <w:bookmarkEnd w:id="5"/>
          <w:p w14:paraId="06DBBA37" w14:textId="7D31069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Country</w:t>
            </w:r>
            <w:r w:rsidR="00640C62">
              <w:rPr>
                <w:rFonts w:cs="Times New Roman"/>
                <w:b/>
                <w:bCs/>
                <w:color w:val="000000" w:themeColor="text1"/>
                <w:szCs w:val="24"/>
              </w:rPr>
              <w:t>/Economic Bloc</w:t>
            </w:r>
          </w:p>
        </w:tc>
        <w:tc>
          <w:tcPr>
            <w:tcW w:w="1058" w:type="pct"/>
          </w:tcPr>
          <w:p w14:paraId="36837778"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Date of approval</w:t>
            </w:r>
          </w:p>
        </w:tc>
        <w:tc>
          <w:tcPr>
            <w:tcW w:w="778" w:type="pct"/>
          </w:tcPr>
          <w:p w14:paraId="6C8B05DE"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Type of use</w:t>
            </w:r>
          </w:p>
        </w:tc>
        <w:tc>
          <w:tcPr>
            <w:tcW w:w="1964" w:type="pct"/>
          </w:tcPr>
          <w:p w14:paraId="2C6CF63C" w14:textId="77777777" w:rsidR="00127523" w:rsidRPr="00467F38" w:rsidRDefault="00127523" w:rsidP="00214D5A">
            <w:pPr>
              <w:rPr>
                <w:rFonts w:cs="Times New Roman"/>
                <w:b/>
                <w:bCs/>
                <w:color w:val="000000" w:themeColor="text1"/>
                <w:szCs w:val="24"/>
              </w:rPr>
            </w:pPr>
            <w:r w:rsidRPr="00467F38">
              <w:rPr>
                <w:rFonts w:cs="Times New Roman"/>
                <w:b/>
                <w:bCs/>
                <w:color w:val="000000" w:themeColor="text1"/>
                <w:szCs w:val="24"/>
              </w:rPr>
              <w:t xml:space="preserve">Authority </w:t>
            </w:r>
          </w:p>
        </w:tc>
      </w:tr>
      <w:tr w:rsidR="001E2FF0" w:rsidRPr="001E2FF0" w14:paraId="1AAECC56" w14:textId="77777777" w:rsidTr="00594D8B">
        <w:tc>
          <w:tcPr>
            <w:tcW w:w="1200" w:type="pct"/>
          </w:tcPr>
          <w:p w14:paraId="0832F90D" w14:textId="74721FA0" w:rsidR="00127523" w:rsidRPr="001E2FF0" w:rsidRDefault="00127523" w:rsidP="00214D5A">
            <w:pPr>
              <w:rPr>
                <w:rFonts w:cs="Times New Roman"/>
                <w:color w:val="000000" w:themeColor="text1"/>
                <w:szCs w:val="24"/>
              </w:rPr>
            </w:pPr>
            <w:r w:rsidRPr="001E2FF0">
              <w:rPr>
                <w:rFonts w:cs="Times New Roman"/>
                <w:color w:val="000000" w:themeColor="text1"/>
                <w:szCs w:val="24"/>
              </w:rPr>
              <w:t>Australia</w:t>
            </w:r>
            <w:r w:rsidR="0045285B" w:rsidRPr="001E2FF0">
              <w:rPr>
                <w:rFonts w:cs="Times New Roman"/>
                <w:color w:val="000000" w:themeColor="text1"/>
                <w:szCs w:val="24"/>
              </w:rPr>
              <w:t xml:space="preserve"> </w:t>
            </w:r>
          </w:p>
        </w:tc>
        <w:tc>
          <w:tcPr>
            <w:tcW w:w="1058" w:type="pct"/>
          </w:tcPr>
          <w:p w14:paraId="26892D2F" w14:textId="5AA10F66" w:rsidR="00127523" w:rsidRPr="001E2FF0" w:rsidRDefault="00A6220E" w:rsidP="00214D5A">
            <w:pPr>
              <w:rPr>
                <w:rFonts w:cs="Times New Roman"/>
                <w:color w:val="000000" w:themeColor="text1"/>
                <w:szCs w:val="24"/>
              </w:rPr>
            </w:pPr>
            <w:r w:rsidRPr="00A6220E">
              <w:rPr>
                <w:rFonts w:cs="Times New Roman"/>
                <w:color w:val="000000" w:themeColor="text1"/>
                <w:szCs w:val="24"/>
              </w:rPr>
              <w:t>September 02, 2010</w:t>
            </w:r>
          </w:p>
        </w:tc>
        <w:tc>
          <w:tcPr>
            <w:tcW w:w="778" w:type="pct"/>
          </w:tcPr>
          <w:p w14:paraId="7797262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64" w:type="pct"/>
          </w:tcPr>
          <w:p w14:paraId="7C9FD4AC" w14:textId="3985422C" w:rsidR="00BA798A" w:rsidRPr="00467F38" w:rsidRDefault="00000000" w:rsidP="00214D5A">
            <w:pPr>
              <w:rPr>
                <w:rFonts w:cs="Times New Roman"/>
                <w:color w:val="000000" w:themeColor="text1"/>
                <w:szCs w:val="24"/>
              </w:rPr>
            </w:pPr>
            <w:hyperlink r:id="rId10" w:history="1">
              <w:r w:rsidR="000856B3" w:rsidRPr="00467F38">
                <w:rPr>
                  <w:rStyle w:val="Hyperlink"/>
                  <w:rFonts w:cs="Times New Roman"/>
                  <w:color w:val="000000" w:themeColor="text1"/>
                  <w:szCs w:val="24"/>
                  <w:u w:val="none"/>
                </w:rPr>
                <w:t>Food Standards Australia</w:t>
              </w:r>
              <w:r w:rsidR="00D667D0" w:rsidRPr="00467F38">
                <w:rPr>
                  <w:rStyle w:val="Hyperlink"/>
                  <w:rFonts w:cs="Times New Roman"/>
                  <w:color w:val="000000" w:themeColor="text1"/>
                  <w:szCs w:val="24"/>
                  <w:u w:val="none"/>
                </w:rPr>
                <w:t>-</w:t>
              </w:r>
              <w:r w:rsidR="000856B3" w:rsidRPr="00467F38">
                <w:rPr>
                  <w:rStyle w:val="Hyperlink"/>
                  <w:rFonts w:cs="Times New Roman"/>
                  <w:color w:val="000000" w:themeColor="text1"/>
                  <w:szCs w:val="24"/>
                  <w:u w:val="none"/>
                </w:rPr>
                <w:t xml:space="preserve">New Zealand  </w:t>
              </w:r>
            </w:hyperlink>
            <w:r w:rsidR="000856B3" w:rsidRPr="00467F38">
              <w:rPr>
                <w:rFonts w:cs="Times New Roman"/>
                <w:color w:val="000000" w:themeColor="text1"/>
                <w:szCs w:val="24"/>
              </w:rPr>
              <w:t xml:space="preserve"> </w:t>
            </w:r>
          </w:p>
        </w:tc>
      </w:tr>
      <w:tr w:rsidR="00594D8B" w:rsidRPr="001E2FF0" w14:paraId="444A0C94" w14:textId="77777777" w:rsidTr="00594D8B">
        <w:tc>
          <w:tcPr>
            <w:tcW w:w="1200" w:type="pct"/>
          </w:tcPr>
          <w:p w14:paraId="409541AB" w14:textId="0BFAAD6D" w:rsidR="00594D8B" w:rsidRPr="001E2FF0" w:rsidRDefault="00594D8B" w:rsidP="00594D8B">
            <w:pPr>
              <w:rPr>
                <w:rFonts w:cs="Times New Roman"/>
                <w:color w:val="000000" w:themeColor="text1"/>
                <w:szCs w:val="24"/>
              </w:rPr>
            </w:pPr>
            <w:r w:rsidRPr="001E2FF0">
              <w:rPr>
                <w:rFonts w:cs="Times New Roman"/>
                <w:color w:val="000000" w:themeColor="text1"/>
                <w:szCs w:val="24"/>
              </w:rPr>
              <w:t>Brazil</w:t>
            </w:r>
          </w:p>
        </w:tc>
        <w:tc>
          <w:tcPr>
            <w:tcW w:w="1058" w:type="pct"/>
          </w:tcPr>
          <w:p w14:paraId="39051649" w14:textId="2ADBD6D6" w:rsidR="00594D8B" w:rsidRPr="00A6220E" w:rsidRDefault="00594D8B" w:rsidP="00594D8B">
            <w:pPr>
              <w:rPr>
                <w:rFonts w:cs="Times New Roman"/>
                <w:color w:val="000000" w:themeColor="text1"/>
                <w:szCs w:val="24"/>
              </w:rPr>
            </w:pPr>
            <w:r w:rsidRPr="00A23DE8">
              <w:rPr>
                <w:rFonts w:cs="Times New Roman"/>
                <w:color w:val="000000" w:themeColor="text1"/>
                <w:szCs w:val="24"/>
              </w:rPr>
              <w:t>October 06, 2016</w:t>
            </w:r>
          </w:p>
        </w:tc>
        <w:tc>
          <w:tcPr>
            <w:tcW w:w="778" w:type="pct"/>
          </w:tcPr>
          <w:p w14:paraId="1334CE35" w14:textId="4ECD97F9" w:rsidR="00594D8B" w:rsidRPr="001E2FF0" w:rsidRDefault="00594D8B" w:rsidP="00594D8B">
            <w:pPr>
              <w:rPr>
                <w:rFonts w:cs="Times New Roman"/>
                <w:color w:val="000000" w:themeColor="text1"/>
                <w:szCs w:val="24"/>
              </w:rPr>
            </w:pPr>
            <w:r w:rsidRPr="00A23DE8">
              <w:rPr>
                <w:rFonts w:cs="Times New Roman"/>
                <w:color w:val="000000" w:themeColor="text1"/>
                <w:szCs w:val="24"/>
              </w:rPr>
              <w:t>Food and Feed</w:t>
            </w:r>
          </w:p>
        </w:tc>
        <w:tc>
          <w:tcPr>
            <w:tcW w:w="1964" w:type="pct"/>
          </w:tcPr>
          <w:p w14:paraId="6BD77901" w14:textId="404C0931" w:rsidR="00594D8B" w:rsidRPr="00467F38" w:rsidRDefault="00000000" w:rsidP="00594D8B">
            <w:hyperlink r:id="rId11" w:anchor="/liberacao-comercial/consultar-processo" w:history="1">
              <w:r w:rsidR="00594D8B" w:rsidRPr="00467F38">
                <w:rPr>
                  <w:rStyle w:val="Hyperlink"/>
                  <w:rFonts w:cs="Times New Roman"/>
                  <w:color w:val="000000" w:themeColor="text1"/>
                  <w:szCs w:val="24"/>
                  <w:u w:val="none"/>
                </w:rPr>
                <w:t>The National Technical Biosafety Committee (CTNBio)</w:t>
              </w:r>
            </w:hyperlink>
          </w:p>
        </w:tc>
      </w:tr>
      <w:tr w:rsidR="001E2FF0" w:rsidRPr="001E2FF0" w14:paraId="21145133" w14:textId="77777777" w:rsidTr="00594D8B">
        <w:tc>
          <w:tcPr>
            <w:tcW w:w="1200" w:type="pct"/>
            <w:vMerge w:val="restart"/>
          </w:tcPr>
          <w:p w14:paraId="3EE1D0D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Canada</w:t>
            </w:r>
          </w:p>
        </w:tc>
        <w:tc>
          <w:tcPr>
            <w:tcW w:w="1058" w:type="pct"/>
          </w:tcPr>
          <w:p w14:paraId="78159A86" w14:textId="71EE37AD" w:rsidR="00127523" w:rsidRPr="001E2FF0" w:rsidRDefault="00A6220E" w:rsidP="00214D5A">
            <w:pPr>
              <w:rPr>
                <w:rFonts w:cs="Times New Roman"/>
                <w:color w:val="000000" w:themeColor="text1"/>
                <w:szCs w:val="24"/>
              </w:rPr>
            </w:pPr>
            <w:r w:rsidRPr="00A6220E">
              <w:rPr>
                <w:rFonts w:cs="Times New Roman"/>
                <w:color w:val="000000" w:themeColor="text1"/>
                <w:szCs w:val="24"/>
              </w:rPr>
              <w:t>December 17, 2010</w:t>
            </w:r>
          </w:p>
        </w:tc>
        <w:tc>
          <w:tcPr>
            <w:tcW w:w="778" w:type="pct"/>
          </w:tcPr>
          <w:p w14:paraId="6FD5FF6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1964" w:type="pct"/>
          </w:tcPr>
          <w:p w14:paraId="7FB36AC7" w14:textId="77777777" w:rsidR="00127523" w:rsidRPr="00467F38" w:rsidRDefault="00000000" w:rsidP="00214D5A">
            <w:pPr>
              <w:rPr>
                <w:rFonts w:cs="Times New Roman"/>
                <w:color w:val="000000" w:themeColor="text1"/>
                <w:szCs w:val="24"/>
              </w:rPr>
            </w:pPr>
            <w:hyperlink r:id="rId12" w:history="1">
              <w:r w:rsidR="00127523" w:rsidRPr="00467F38">
                <w:rPr>
                  <w:rStyle w:val="Hyperlink"/>
                  <w:rFonts w:cs="Times New Roman"/>
                  <w:color w:val="000000" w:themeColor="text1"/>
                  <w:szCs w:val="24"/>
                  <w:u w:val="none"/>
                </w:rPr>
                <w:t>Canadian Food Inspection Agency - Animal Feed Division</w:t>
              </w:r>
            </w:hyperlink>
          </w:p>
        </w:tc>
      </w:tr>
      <w:tr w:rsidR="001E2FF0" w:rsidRPr="001E2FF0" w14:paraId="2D9ACA11" w14:textId="77777777" w:rsidTr="00594D8B">
        <w:tc>
          <w:tcPr>
            <w:tcW w:w="1200" w:type="pct"/>
            <w:vMerge/>
          </w:tcPr>
          <w:p w14:paraId="237BE393" w14:textId="77777777" w:rsidR="00127523" w:rsidRPr="001E2FF0" w:rsidRDefault="00127523" w:rsidP="00214D5A">
            <w:pPr>
              <w:rPr>
                <w:rFonts w:cs="Times New Roman"/>
                <w:color w:val="000000" w:themeColor="text1"/>
                <w:szCs w:val="24"/>
              </w:rPr>
            </w:pPr>
          </w:p>
        </w:tc>
        <w:tc>
          <w:tcPr>
            <w:tcW w:w="1058" w:type="pct"/>
          </w:tcPr>
          <w:p w14:paraId="62D65445" w14:textId="1F5C8DEE" w:rsidR="00127523" w:rsidRPr="001E2FF0" w:rsidRDefault="00A6220E" w:rsidP="00214D5A">
            <w:pPr>
              <w:rPr>
                <w:rFonts w:cs="Times New Roman"/>
                <w:color w:val="000000" w:themeColor="text1"/>
                <w:szCs w:val="24"/>
              </w:rPr>
            </w:pPr>
            <w:r w:rsidRPr="00A6220E">
              <w:rPr>
                <w:rFonts w:cs="Times New Roman"/>
                <w:color w:val="000000" w:themeColor="text1"/>
                <w:szCs w:val="24"/>
                <w:shd w:val="clear" w:color="auto" w:fill="FFFFFF"/>
              </w:rPr>
              <w:t>January 20, 2011</w:t>
            </w:r>
          </w:p>
        </w:tc>
        <w:tc>
          <w:tcPr>
            <w:tcW w:w="778" w:type="pct"/>
          </w:tcPr>
          <w:p w14:paraId="536BBB0C"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64" w:type="pct"/>
          </w:tcPr>
          <w:p w14:paraId="66F3AF59" w14:textId="77777777" w:rsidR="00127523" w:rsidRPr="00467F38" w:rsidRDefault="00000000" w:rsidP="00214D5A">
            <w:pPr>
              <w:rPr>
                <w:rFonts w:cs="Times New Roman"/>
                <w:color w:val="000000" w:themeColor="text1"/>
                <w:szCs w:val="24"/>
              </w:rPr>
            </w:pPr>
            <w:hyperlink r:id="rId13" w:history="1">
              <w:r w:rsidR="00127523" w:rsidRPr="00467F38">
                <w:rPr>
                  <w:rStyle w:val="Hyperlink"/>
                  <w:rFonts w:cs="Times New Roman"/>
                  <w:color w:val="000000" w:themeColor="text1"/>
                  <w:szCs w:val="24"/>
                  <w:u w:val="none"/>
                </w:rPr>
                <w:t>Health Canada - GM Foods and Other Novel Foods</w:t>
              </w:r>
            </w:hyperlink>
          </w:p>
        </w:tc>
      </w:tr>
      <w:tr w:rsidR="00594D8B" w:rsidRPr="001E2FF0" w14:paraId="04FFBD7F" w14:textId="77777777" w:rsidTr="00594D8B">
        <w:tc>
          <w:tcPr>
            <w:tcW w:w="1200" w:type="pct"/>
          </w:tcPr>
          <w:p w14:paraId="4AF1B7AC" w14:textId="5B790BBA" w:rsidR="00594D8B" w:rsidRPr="001E2FF0" w:rsidRDefault="00594D8B" w:rsidP="00594D8B">
            <w:pPr>
              <w:rPr>
                <w:rFonts w:cs="Times New Roman"/>
                <w:color w:val="000000" w:themeColor="text1"/>
                <w:szCs w:val="24"/>
              </w:rPr>
            </w:pPr>
            <w:r w:rsidRPr="001E2FF0">
              <w:rPr>
                <w:rFonts w:cs="Times New Roman"/>
                <w:color w:val="000000" w:themeColor="text1"/>
                <w:szCs w:val="24"/>
              </w:rPr>
              <w:t>Colombia</w:t>
            </w:r>
          </w:p>
        </w:tc>
        <w:tc>
          <w:tcPr>
            <w:tcW w:w="1058" w:type="pct"/>
          </w:tcPr>
          <w:p w14:paraId="36202D88" w14:textId="4DC3C55F" w:rsidR="00594D8B" w:rsidRPr="00A6220E" w:rsidRDefault="00594D8B" w:rsidP="00594D8B">
            <w:pPr>
              <w:rPr>
                <w:rFonts w:cs="Times New Roman"/>
                <w:color w:val="000000" w:themeColor="text1"/>
                <w:szCs w:val="24"/>
                <w:shd w:val="clear" w:color="auto" w:fill="FFFFFF"/>
              </w:rPr>
            </w:pPr>
            <w:r w:rsidRPr="00A23DE8">
              <w:rPr>
                <w:rFonts w:cs="Times New Roman"/>
                <w:color w:val="000000" w:themeColor="text1"/>
                <w:szCs w:val="24"/>
              </w:rPr>
              <w:t>February 02, 2012</w:t>
            </w:r>
          </w:p>
        </w:tc>
        <w:tc>
          <w:tcPr>
            <w:tcW w:w="778" w:type="pct"/>
          </w:tcPr>
          <w:p w14:paraId="0B7F9167" w14:textId="6A77AF71" w:rsidR="00594D8B" w:rsidRPr="001E2FF0" w:rsidRDefault="00594D8B" w:rsidP="00594D8B">
            <w:pPr>
              <w:rPr>
                <w:rFonts w:cs="Times New Roman"/>
                <w:color w:val="000000" w:themeColor="text1"/>
                <w:szCs w:val="24"/>
              </w:rPr>
            </w:pPr>
            <w:r>
              <w:rPr>
                <w:rFonts w:cs="Times New Roman"/>
                <w:color w:val="000000" w:themeColor="text1"/>
                <w:szCs w:val="24"/>
              </w:rPr>
              <w:t>Feed</w:t>
            </w:r>
          </w:p>
        </w:tc>
        <w:tc>
          <w:tcPr>
            <w:tcW w:w="1964" w:type="pct"/>
          </w:tcPr>
          <w:p w14:paraId="37F9CB79" w14:textId="0C926B67" w:rsidR="00594D8B" w:rsidRPr="00467F38" w:rsidRDefault="00000000" w:rsidP="00594D8B">
            <w:hyperlink r:id="rId14" w:history="1">
              <w:r w:rsidR="00594D8B" w:rsidRPr="00467F38">
                <w:rPr>
                  <w:rStyle w:val="Hyperlink"/>
                  <w:rFonts w:cs="Times New Roman"/>
                  <w:color w:val="000000" w:themeColor="text1"/>
                  <w:szCs w:val="24"/>
                  <w:u w:val="none"/>
                </w:rPr>
                <w:t xml:space="preserve">Instituto Colombiano Agropecuario </w:t>
              </w:r>
            </w:hyperlink>
            <w:r w:rsidR="00594D8B" w:rsidRPr="00467F38">
              <w:rPr>
                <w:rFonts w:cs="Times New Roman"/>
                <w:color w:val="000000" w:themeColor="text1"/>
                <w:szCs w:val="24"/>
              </w:rPr>
              <w:t xml:space="preserve"> </w:t>
            </w:r>
          </w:p>
        </w:tc>
      </w:tr>
      <w:tr w:rsidR="001E2FF0" w:rsidRPr="001E2FF0" w14:paraId="159F0B99" w14:textId="77777777" w:rsidTr="00594D8B">
        <w:tc>
          <w:tcPr>
            <w:tcW w:w="1200" w:type="pct"/>
          </w:tcPr>
          <w:p w14:paraId="2646B4C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European Union</w:t>
            </w:r>
          </w:p>
        </w:tc>
        <w:tc>
          <w:tcPr>
            <w:tcW w:w="1058" w:type="pct"/>
          </w:tcPr>
          <w:p w14:paraId="0191545E" w14:textId="3F664BF9" w:rsidR="00127523" w:rsidRPr="001E2FF0" w:rsidRDefault="00A6220E" w:rsidP="00214D5A">
            <w:pPr>
              <w:rPr>
                <w:rFonts w:cs="Times New Roman"/>
                <w:color w:val="000000" w:themeColor="text1"/>
                <w:szCs w:val="24"/>
              </w:rPr>
            </w:pPr>
            <w:r w:rsidRPr="00A6220E">
              <w:rPr>
                <w:rFonts w:cs="Times New Roman"/>
                <w:color w:val="000000" w:themeColor="text1"/>
                <w:szCs w:val="24"/>
                <w:shd w:val="clear" w:color="auto" w:fill="FFFFFF"/>
              </w:rPr>
              <w:t>April 24, 2015</w:t>
            </w:r>
          </w:p>
        </w:tc>
        <w:tc>
          <w:tcPr>
            <w:tcW w:w="778" w:type="pct"/>
          </w:tcPr>
          <w:p w14:paraId="3F5E3E1D"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 and Feed</w:t>
            </w:r>
          </w:p>
        </w:tc>
        <w:tc>
          <w:tcPr>
            <w:tcW w:w="1964" w:type="pct"/>
          </w:tcPr>
          <w:p w14:paraId="1D81BF92" w14:textId="77777777" w:rsidR="00127523" w:rsidRPr="00467F38" w:rsidRDefault="00127523" w:rsidP="00214D5A">
            <w:pPr>
              <w:rPr>
                <w:rFonts w:cs="Times New Roman"/>
                <w:color w:val="000000" w:themeColor="text1"/>
                <w:szCs w:val="24"/>
              </w:rPr>
            </w:pPr>
            <w:r w:rsidRPr="00467F38">
              <w:rPr>
                <w:rFonts w:cs="Times New Roman"/>
                <w:color w:val="000000" w:themeColor="text1"/>
                <w:szCs w:val="24"/>
              </w:rPr>
              <w:t>European Commission</w:t>
            </w:r>
          </w:p>
        </w:tc>
      </w:tr>
      <w:tr w:rsidR="00594D8B" w:rsidRPr="001E2FF0" w14:paraId="2DE79C5A" w14:textId="77777777" w:rsidTr="00594D8B">
        <w:tc>
          <w:tcPr>
            <w:tcW w:w="1200" w:type="pct"/>
            <w:vMerge w:val="restart"/>
          </w:tcPr>
          <w:p w14:paraId="1625F699" w14:textId="3EAF9B10" w:rsidR="00594D8B" w:rsidRPr="001E2FF0" w:rsidRDefault="00594D8B" w:rsidP="00594D8B">
            <w:pPr>
              <w:rPr>
                <w:rFonts w:cs="Times New Roman"/>
                <w:color w:val="000000" w:themeColor="text1"/>
                <w:szCs w:val="24"/>
              </w:rPr>
            </w:pPr>
            <w:r w:rsidRPr="001E2FF0">
              <w:rPr>
                <w:rFonts w:cs="Times New Roman"/>
                <w:color w:val="000000" w:themeColor="text1"/>
                <w:szCs w:val="24"/>
              </w:rPr>
              <w:t>Japan</w:t>
            </w:r>
          </w:p>
        </w:tc>
        <w:tc>
          <w:tcPr>
            <w:tcW w:w="1058" w:type="pct"/>
          </w:tcPr>
          <w:p w14:paraId="49721BAE" w14:textId="71DC977E" w:rsidR="00594D8B" w:rsidRPr="00A6220E" w:rsidRDefault="00594D8B" w:rsidP="00594D8B">
            <w:pPr>
              <w:rPr>
                <w:rFonts w:cs="Times New Roman"/>
                <w:color w:val="000000" w:themeColor="text1"/>
                <w:szCs w:val="24"/>
                <w:shd w:val="clear" w:color="auto" w:fill="FFFFFF"/>
              </w:rPr>
            </w:pPr>
            <w:r w:rsidRPr="00A6220E">
              <w:rPr>
                <w:rFonts w:cs="Times New Roman"/>
                <w:color w:val="000000" w:themeColor="text1"/>
                <w:szCs w:val="24"/>
                <w:shd w:val="clear" w:color="auto" w:fill="FFFFFF"/>
              </w:rPr>
              <w:t>June 13, 2011</w:t>
            </w:r>
            <w:r w:rsidRPr="00A6220E">
              <w:rPr>
                <w:rFonts w:cs="Times New Roman"/>
                <w:color w:val="000000" w:themeColor="text1"/>
                <w:szCs w:val="24"/>
                <w:shd w:val="clear" w:color="auto" w:fill="FFFFFF"/>
              </w:rPr>
              <w:tab/>
            </w:r>
          </w:p>
        </w:tc>
        <w:tc>
          <w:tcPr>
            <w:tcW w:w="778" w:type="pct"/>
          </w:tcPr>
          <w:p w14:paraId="399CC2B8" w14:textId="36AC9F15" w:rsidR="00594D8B" w:rsidRPr="001E2FF0" w:rsidRDefault="00594D8B" w:rsidP="00594D8B">
            <w:pPr>
              <w:rPr>
                <w:rFonts w:cs="Times New Roman"/>
                <w:color w:val="000000" w:themeColor="text1"/>
                <w:szCs w:val="24"/>
              </w:rPr>
            </w:pPr>
            <w:r w:rsidRPr="001E2FF0">
              <w:rPr>
                <w:rFonts w:cs="Times New Roman"/>
                <w:color w:val="000000" w:themeColor="text1"/>
                <w:szCs w:val="24"/>
              </w:rPr>
              <w:t>F</w:t>
            </w:r>
            <w:r>
              <w:rPr>
                <w:rFonts w:cs="Times New Roman"/>
                <w:color w:val="000000" w:themeColor="text1"/>
                <w:szCs w:val="24"/>
              </w:rPr>
              <w:t>oo</w:t>
            </w:r>
            <w:r w:rsidRPr="001E2FF0">
              <w:rPr>
                <w:rFonts w:cs="Times New Roman"/>
                <w:color w:val="000000" w:themeColor="text1"/>
                <w:szCs w:val="24"/>
              </w:rPr>
              <w:t>d</w:t>
            </w:r>
          </w:p>
        </w:tc>
        <w:tc>
          <w:tcPr>
            <w:tcW w:w="1964" w:type="pct"/>
          </w:tcPr>
          <w:p w14:paraId="4DE6E4E2" w14:textId="175FA819" w:rsidR="00594D8B" w:rsidRPr="00467F38" w:rsidRDefault="00000000" w:rsidP="00594D8B">
            <w:pPr>
              <w:rPr>
                <w:rFonts w:cs="Times New Roman"/>
                <w:color w:val="000000" w:themeColor="text1"/>
                <w:szCs w:val="24"/>
              </w:rPr>
            </w:pPr>
            <w:hyperlink r:id="rId15" w:history="1">
              <w:r w:rsidR="00594D8B" w:rsidRPr="00467F38">
                <w:rPr>
                  <w:rStyle w:val="Hyperlink"/>
                  <w:rFonts w:cs="Times New Roman"/>
                  <w:color w:val="000000" w:themeColor="text1"/>
                  <w:szCs w:val="24"/>
                  <w:u w:val="none"/>
                </w:rPr>
                <w:t>Ministry of Health, Labour and Welfare (MHLW)</w:t>
              </w:r>
            </w:hyperlink>
          </w:p>
        </w:tc>
      </w:tr>
      <w:tr w:rsidR="00594D8B" w:rsidRPr="001E2FF0" w14:paraId="64B3FDAB" w14:textId="77777777" w:rsidTr="00594D8B">
        <w:tc>
          <w:tcPr>
            <w:tcW w:w="1200" w:type="pct"/>
            <w:vMerge/>
          </w:tcPr>
          <w:p w14:paraId="25C6BBA1" w14:textId="77777777" w:rsidR="00594D8B" w:rsidRPr="001E2FF0" w:rsidRDefault="00594D8B" w:rsidP="00594D8B">
            <w:pPr>
              <w:rPr>
                <w:rFonts w:cs="Times New Roman"/>
                <w:color w:val="000000" w:themeColor="text1"/>
                <w:szCs w:val="24"/>
              </w:rPr>
            </w:pPr>
          </w:p>
        </w:tc>
        <w:tc>
          <w:tcPr>
            <w:tcW w:w="1058" w:type="pct"/>
          </w:tcPr>
          <w:p w14:paraId="5418E4AE" w14:textId="4BC074CA" w:rsidR="00594D8B" w:rsidRPr="00A6220E" w:rsidRDefault="00594D8B" w:rsidP="00594D8B">
            <w:pPr>
              <w:rPr>
                <w:rFonts w:cs="Times New Roman"/>
                <w:color w:val="000000" w:themeColor="text1"/>
                <w:szCs w:val="24"/>
                <w:shd w:val="clear" w:color="auto" w:fill="FFFFFF"/>
              </w:rPr>
            </w:pPr>
            <w:r w:rsidRPr="00A6220E">
              <w:rPr>
                <w:rFonts w:cs="Times New Roman"/>
                <w:color w:val="000000" w:themeColor="text1"/>
                <w:szCs w:val="24"/>
                <w:shd w:val="clear" w:color="auto" w:fill="FFFFFF"/>
              </w:rPr>
              <w:t>September 07, 20</w:t>
            </w:r>
            <w:r>
              <w:rPr>
                <w:rFonts w:cs="Times New Roman"/>
                <w:color w:val="000000" w:themeColor="text1"/>
                <w:szCs w:val="24"/>
                <w:shd w:val="clear" w:color="auto" w:fill="FFFFFF"/>
              </w:rPr>
              <w:t>11</w:t>
            </w:r>
          </w:p>
        </w:tc>
        <w:tc>
          <w:tcPr>
            <w:tcW w:w="778" w:type="pct"/>
          </w:tcPr>
          <w:p w14:paraId="5A09D534" w14:textId="314D3B95" w:rsidR="00594D8B" w:rsidRPr="001E2FF0" w:rsidRDefault="00594D8B" w:rsidP="00594D8B">
            <w:pPr>
              <w:rPr>
                <w:rFonts w:cs="Times New Roman"/>
                <w:color w:val="000000" w:themeColor="text1"/>
                <w:szCs w:val="24"/>
              </w:rPr>
            </w:pPr>
            <w:r w:rsidRPr="001E2FF0">
              <w:rPr>
                <w:rFonts w:cs="Times New Roman"/>
                <w:color w:val="000000" w:themeColor="text1"/>
                <w:szCs w:val="24"/>
              </w:rPr>
              <w:t>F</w:t>
            </w:r>
            <w:r>
              <w:rPr>
                <w:rFonts w:cs="Times New Roman"/>
                <w:color w:val="000000" w:themeColor="text1"/>
                <w:szCs w:val="24"/>
              </w:rPr>
              <w:t>ee</w:t>
            </w:r>
            <w:r w:rsidRPr="001E2FF0">
              <w:rPr>
                <w:rFonts w:cs="Times New Roman"/>
                <w:color w:val="000000" w:themeColor="text1"/>
                <w:szCs w:val="24"/>
              </w:rPr>
              <w:t>d</w:t>
            </w:r>
          </w:p>
        </w:tc>
        <w:tc>
          <w:tcPr>
            <w:tcW w:w="1964" w:type="pct"/>
          </w:tcPr>
          <w:p w14:paraId="46451E9B" w14:textId="7AF38091" w:rsidR="00594D8B" w:rsidRPr="00467F38" w:rsidRDefault="00594D8B" w:rsidP="00594D8B">
            <w:pPr>
              <w:rPr>
                <w:rFonts w:cs="Times New Roman"/>
                <w:color w:val="000000" w:themeColor="text1"/>
                <w:szCs w:val="24"/>
              </w:rPr>
            </w:pPr>
            <w:r w:rsidRPr="00467F38">
              <w:rPr>
                <w:rFonts w:cs="Times New Roman"/>
                <w:color w:val="000000" w:themeColor="text1"/>
                <w:szCs w:val="24"/>
              </w:rPr>
              <w:t>Ministry of Agriculture, Forestry and Fisheries (MAFF)</w:t>
            </w:r>
          </w:p>
        </w:tc>
      </w:tr>
      <w:tr w:rsidR="00C81734" w:rsidRPr="001E2FF0" w14:paraId="0FED7968" w14:textId="77777777" w:rsidTr="00467F38">
        <w:trPr>
          <w:trHeight w:val="1064"/>
        </w:trPr>
        <w:tc>
          <w:tcPr>
            <w:tcW w:w="1200" w:type="pct"/>
          </w:tcPr>
          <w:p w14:paraId="1A7C90F2" w14:textId="2EA4DF83" w:rsidR="00C81734" w:rsidRPr="001E2FF0" w:rsidRDefault="00C81734" w:rsidP="00C81734">
            <w:pPr>
              <w:rPr>
                <w:rFonts w:cs="Times New Roman"/>
                <w:color w:val="000000" w:themeColor="text1"/>
                <w:szCs w:val="24"/>
              </w:rPr>
            </w:pPr>
            <w:r w:rsidRPr="001E2FF0">
              <w:rPr>
                <w:rFonts w:cs="Times New Roman"/>
                <w:color w:val="000000" w:themeColor="text1"/>
                <w:szCs w:val="24"/>
              </w:rPr>
              <w:t>Mexico</w:t>
            </w:r>
          </w:p>
        </w:tc>
        <w:tc>
          <w:tcPr>
            <w:tcW w:w="1058" w:type="pct"/>
          </w:tcPr>
          <w:p w14:paraId="2D3BAA8D" w14:textId="77777777" w:rsidR="00C81734" w:rsidRPr="001E2FF0" w:rsidRDefault="00C81734" w:rsidP="00C81734">
            <w:pPr>
              <w:rPr>
                <w:rFonts w:cs="Times New Roman"/>
                <w:color w:val="000000" w:themeColor="text1"/>
                <w:szCs w:val="24"/>
              </w:rPr>
            </w:pPr>
            <w:r w:rsidRPr="00A6220E">
              <w:rPr>
                <w:rFonts w:cs="Times New Roman"/>
                <w:color w:val="000000" w:themeColor="text1"/>
                <w:szCs w:val="24"/>
                <w:shd w:val="clear" w:color="auto" w:fill="FFFFFF"/>
              </w:rPr>
              <w:t>February 28, 2011</w:t>
            </w:r>
          </w:p>
          <w:p w14:paraId="37D15C5F" w14:textId="593CD5B9" w:rsidR="00C81734" w:rsidRPr="001E2FF0" w:rsidRDefault="00C81734" w:rsidP="00C81734">
            <w:pPr>
              <w:rPr>
                <w:rFonts w:cs="Times New Roman"/>
                <w:color w:val="000000" w:themeColor="text1"/>
                <w:szCs w:val="24"/>
              </w:rPr>
            </w:pPr>
          </w:p>
        </w:tc>
        <w:tc>
          <w:tcPr>
            <w:tcW w:w="778" w:type="pct"/>
          </w:tcPr>
          <w:p w14:paraId="75D174C9" w14:textId="79A4C641" w:rsidR="00C81734" w:rsidRPr="001E2FF0" w:rsidRDefault="00C81734" w:rsidP="00C81734">
            <w:pPr>
              <w:rPr>
                <w:rFonts w:cs="Times New Roman"/>
                <w:color w:val="000000" w:themeColor="text1"/>
                <w:szCs w:val="24"/>
              </w:rPr>
            </w:pPr>
            <w:r>
              <w:rPr>
                <w:rFonts w:cs="Times New Roman"/>
                <w:color w:val="000000" w:themeColor="text1"/>
                <w:szCs w:val="24"/>
              </w:rPr>
              <w:t>Food, Feed, and Processing</w:t>
            </w:r>
            <w:r w:rsidRPr="001E2FF0">
              <w:rPr>
                <w:rFonts w:cs="Times New Roman"/>
                <w:color w:val="000000" w:themeColor="text1"/>
                <w:szCs w:val="24"/>
              </w:rPr>
              <w:t xml:space="preserve"> </w:t>
            </w:r>
          </w:p>
        </w:tc>
        <w:tc>
          <w:tcPr>
            <w:tcW w:w="1964" w:type="pct"/>
          </w:tcPr>
          <w:p w14:paraId="5A0E9C6B" w14:textId="77777777" w:rsidR="00C81734" w:rsidRPr="00467F38" w:rsidRDefault="00C81734" w:rsidP="00C81734">
            <w:pPr>
              <w:rPr>
                <w:rFonts w:cs="Times New Roman"/>
                <w:color w:val="000000" w:themeColor="text1"/>
                <w:szCs w:val="24"/>
                <w:shd w:val="clear" w:color="auto" w:fill="FFFFFF"/>
              </w:rPr>
            </w:pPr>
            <w:r w:rsidRPr="00467F38">
              <w:rPr>
                <w:rFonts w:cs="Times New Roman"/>
                <w:color w:val="000000" w:themeColor="text1"/>
                <w:szCs w:val="24"/>
                <w:shd w:val="clear" w:color="auto" w:fill="FFFFFF"/>
              </w:rPr>
              <w:t>The Federal Commission for the Protection against Sanitary Risk - COFEPRIS (Secretary of Health)</w:t>
            </w:r>
          </w:p>
          <w:p w14:paraId="7F7A3FC6" w14:textId="7A958F0D" w:rsidR="00C81734" w:rsidRPr="00467F38" w:rsidRDefault="00C81734" w:rsidP="00C81734">
            <w:pPr>
              <w:rPr>
                <w:rFonts w:cs="Times New Roman"/>
                <w:color w:val="000000" w:themeColor="text1"/>
                <w:szCs w:val="24"/>
                <w:shd w:val="clear" w:color="auto" w:fill="FFFFFF"/>
              </w:rPr>
            </w:pPr>
          </w:p>
        </w:tc>
      </w:tr>
      <w:tr w:rsidR="00C81734" w:rsidRPr="001E2FF0" w14:paraId="102D383A" w14:textId="77777777" w:rsidTr="00467F38">
        <w:trPr>
          <w:trHeight w:val="674"/>
        </w:trPr>
        <w:tc>
          <w:tcPr>
            <w:tcW w:w="1200" w:type="pct"/>
          </w:tcPr>
          <w:p w14:paraId="6C9648F2" w14:textId="32118FC1" w:rsidR="00C81734" w:rsidRPr="001E2FF0" w:rsidRDefault="00C81734" w:rsidP="00C81734">
            <w:pPr>
              <w:rPr>
                <w:rFonts w:cs="Times New Roman"/>
                <w:color w:val="000000" w:themeColor="text1"/>
                <w:szCs w:val="24"/>
              </w:rPr>
            </w:pPr>
            <w:r>
              <w:rPr>
                <w:rFonts w:cs="Times New Roman"/>
                <w:color w:val="000000" w:themeColor="text1"/>
                <w:szCs w:val="24"/>
              </w:rPr>
              <w:t>New Zealand</w:t>
            </w:r>
          </w:p>
        </w:tc>
        <w:tc>
          <w:tcPr>
            <w:tcW w:w="1058" w:type="pct"/>
          </w:tcPr>
          <w:p w14:paraId="5C794D2B" w14:textId="1B4B1901" w:rsidR="00C81734" w:rsidRPr="00A6220E" w:rsidRDefault="00C81734" w:rsidP="00C81734">
            <w:pPr>
              <w:rPr>
                <w:rFonts w:cs="Times New Roman"/>
                <w:color w:val="000000" w:themeColor="text1"/>
                <w:szCs w:val="24"/>
                <w:shd w:val="clear" w:color="auto" w:fill="FFFFFF"/>
              </w:rPr>
            </w:pPr>
            <w:r w:rsidRPr="00C81734">
              <w:rPr>
                <w:rFonts w:cs="Times New Roman"/>
                <w:color w:val="000000" w:themeColor="text1"/>
                <w:szCs w:val="24"/>
                <w:shd w:val="clear" w:color="auto" w:fill="FFFFFF"/>
              </w:rPr>
              <w:t>November 04, 2010</w:t>
            </w:r>
          </w:p>
        </w:tc>
        <w:tc>
          <w:tcPr>
            <w:tcW w:w="778" w:type="pct"/>
          </w:tcPr>
          <w:p w14:paraId="34926222" w14:textId="6E28E11E" w:rsidR="00C81734" w:rsidRDefault="00C81734" w:rsidP="00C81734">
            <w:pPr>
              <w:rPr>
                <w:rFonts w:cs="Times New Roman"/>
                <w:color w:val="000000" w:themeColor="text1"/>
                <w:szCs w:val="24"/>
              </w:rPr>
            </w:pPr>
            <w:r>
              <w:rPr>
                <w:rFonts w:cs="Times New Roman"/>
                <w:color w:val="000000" w:themeColor="text1"/>
                <w:szCs w:val="24"/>
              </w:rPr>
              <w:t>Food</w:t>
            </w:r>
          </w:p>
        </w:tc>
        <w:tc>
          <w:tcPr>
            <w:tcW w:w="1964" w:type="pct"/>
          </w:tcPr>
          <w:p w14:paraId="6ECB8153" w14:textId="484873D7" w:rsidR="00C81734" w:rsidRPr="00467F38" w:rsidRDefault="00C81734" w:rsidP="00C81734">
            <w:pPr>
              <w:rPr>
                <w:rFonts w:cs="Times New Roman"/>
                <w:color w:val="000000" w:themeColor="text1"/>
                <w:szCs w:val="24"/>
                <w:shd w:val="clear" w:color="auto" w:fill="FFFFFF"/>
              </w:rPr>
            </w:pPr>
            <w:r w:rsidRPr="00467F38">
              <w:rPr>
                <w:rFonts w:cs="Times New Roman"/>
                <w:color w:val="000000" w:themeColor="text1"/>
                <w:szCs w:val="24"/>
                <w:shd w:val="clear" w:color="auto" w:fill="FFFFFF"/>
              </w:rPr>
              <w:t>Food Standards Australia</w:t>
            </w:r>
            <w:r w:rsidR="00D667D0" w:rsidRPr="00467F38">
              <w:rPr>
                <w:rFonts w:cs="Times New Roman"/>
                <w:color w:val="000000" w:themeColor="text1"/>
                <w:szCs w:val="24"/>
                <w:shd w:val="clear" w:color="auto" w:fill="FFFFFF"/>
              </w:rPr>
              <w:t>-</w:t>
            </w:r>
            <w:r w:rsidRPr="00467F38">
              <w:rPr>
                <w:rFonts w:cs="Times New Roman"/>
                <w:color w:val="000000" w:themeColor="text1"/>
                <w:szCs w:val="24"/>
                <w:shd w:val="clear" w:color="auto" w:fill="FFFFFF"/>
              </w:rPr>
              <w:t>New Zealand</w:t>
            </w:r>
          </w:p>
        </w:tc>
      </w:tr>
      <w:tr w:rsidR="00467F38" w:rsidRPr="001E2FF0" w14:paraId="59378D41" w14:textId="77777777" w:rsidTr="00467F38">
        <w:trPr>
          <w:trHeight w:val="912"/>
        </w:trPr>
        <w:tc>
          <w:tcPr>
            <w:tcW w:w="1200" w:type="pct"/>
          </w:tcPr>
          <w:p w14:paraId="5620C05F" w14:textId="32B50521" w:rsidR="00467F38" w:rsidRDefault="00467F38" w:rsidP="00467F38">
            <w:pPr>
              <w:rPr>
                <w:rFonts w:cs="Times New Roman"/>
                <w:color w:val="000000" w:themeColor="text1"/>
                <w:szCs w:val="24"/>
              </w:rPr>
            </w:pPr>
            <w:r>
              <w:rPr>
                <w:rFonts w:cs="Times New Roman"/>
                <w:color w:val="000000" w:themeColor="text1"/>
                <w:szCs w:val="24"/>
              </w:rPr>
              <w:t>Nigeria</w:t>
            </w:r>
          </w:p>
        </w:tc>
        <w:tc>
          <w:tcPr>
            <w:tcW w:w="1058" w:type="pct"/>
          </w:tcPr>
          <w:p w14:paraId="4180EEB4" w14:textId="6592A2BF" w:rsidR="00467F38" w:rsidRPr="00C81734" w:rsidRDefault="00467F38" w:rsidP="00467F38">
            <w:pPr>
              <w:rPr>
                <w:rFonts w:cs="Times New Roman"/>
                <w:color w:val="000000" w:themeColor="text1"/>
                <w:szCs w:val="24"/>
                <w:shd w:val="clear" w:color="auto" w:fill="FFFFFF"/>
              </w:rPr>
            </w:pPr>
            <w:r>
              <w:rPr>
                <w:rFonts w:cs="Times New Roman"/>
                <w:color w:val="000000" w:themeColor="text1"/>
                <w:szCs w:val="24"/>
              </w:rPr>
              <w:t>March 25, 2019</w:t>
            </w:r>
          </w:p>
        </w:tc>
        <w:tc>
          <w:tcPr>
            <w:tcW w:w="778" w:type="pct"/>
          </w:tcPr>
          <w:p w14:paraId="0A524257" w14:textId="457A5879" w:rsidR="00467F38" w:rsidRDefault="00467F38" w:rsidP="00467F38">
            <w:pPr>
              <w:rPr>
                <w:rFonts w:cs="Times New Roman"/>
                <w:color w:val="000000" w:themeColor="text1"/>
                <w:szCs w:val="24"/>
              </w:rPr>
            </w:pPr>
            <w:r>
              <w:rPr>
                <w:rFonts w:cs="Times New Roman"/>
                <w:color w:val="000000" w:themeColor="text1"/>
                <w:szCs w:val="24"/>
              </w:rPr>
              <w:t>Food, Feed and Processing</w:t>
            </w:r>
          </w:p>
        </w:tc>
        <w:tc>
          <w:tcPr>
            <w:tcW w:w="1964" w:type="pct"/>
          </w:tcPr>
          <w:p w14:paraId="10C7BA02" w14:textId="01A0E0B2" w:rsidR="00467F38" w:rsidRPr="00467F38" w:rsidRDefault="00467F38" w:rsidP="00467F38">
            <w:pPr>
              <w:rPr>
                <w:rFonts w:cs="Times New Roman"/>
                <w:color w:val="000000" w:themeColor="text1"/>
                <w:szCs w:val="24"/>
                <w:shd w:val="clear" w:color="auto" w:fill="FFFFFF"/>
              </w:rPr>
            </w:pPr>
            <w:r w:rsidRPr="00467F38">
              <w:rPr>
                <w:rFonts w:cs="Times New Roman"/>
                <w:color w:val="000000" w:themeColor="text1"/>
                <w:szCs w:val="24"/>
              </w:rPr>
              <w:t>National Biosafety Management Agency (NBMA)</w:t>
            </w:r>
          </w:p>
        </w:tc>
      </w:tr>
      <w:tr w:rsidR="00C81734" w:rsidRPr="001E2FF0" w14:paraId="0B74608D" w14:textId="77777777" w:rsidTr="00594D8B">
        <w:trPr>
          <w:trHeight w:val="657"/>
        </w:trPr>
        <w:tc>
          <w:tcPr>
            <w:tcW w:w="1200" w:type="pct"/>
            <w:vMerge w:val="restart"/>
          </w:tcPr>
          <w:p w14:paraId="36F1F564" w14:textId="33D79BC4" w:rsidR="00C81734" w:rsidRPr="001E2FF0" w:rsidRDefault="00C81734" w:rsidP="00C81734">
            <w:pPr>
              <w:rPr>
                <w:rFonts w:cs="Times New Roman"/>
                <w:color w:val="000000" w:themeColor="text1"/>
                <w:szCs w:val="24"/>
              </w:rPr>
            </w:pPr>
            <w:r>
              <w:rPr>
                <w:rFonts w:cs="Times New Roman"/>
                <w:color w:val="000000" w:themeColor="text1"/>
                <w:szCs w:val="24"/>
              </w:rPr>
              <w:t>Republic of Korea</w:t>
            </w:r>
          </w:p>
        </w:tc>
        <w:tc>
          <w:tcPr>
            <w:tcW w:w="1058" w:type="pct"/>
          </w:tcPr>
          <w:p w14:paraId="7B5FD49E" w14:textId="4B138C04" w:rsidR="00C81734" w:rsidRPr="00150397" w:rsidRDefault="001423C0" w:rsidP="00C81734">
            <w:pPr>
              <w:rPr>
                <w:rFonts w:cs="Times New Roman"/>
                <w:szCs w:val="24"/>
              </w:rPr>
            </w:pPr>
            <w:r w:rsidRPr="001423C0">
              <w:rPr>
                <w:rFonts w:cs="Times New Roman"/>
                <w:szCs w:val="24"/>
                <w:shd w:val="clear" w:color="auto" w:fill="FFFFFF"/>
              </w:rPr>
              <w:t>November 09, 2011</w:t>
            </w:r>
          </w:p>
        </w:tc>
        <w:tc>
          <w:tcPr>
            <w:tcW w:w="778" w:type="pct"/>
          </w:tcPr>
          <w:p w14:paraId="266CA2B1" w14:textId="62F25976" w:rsidR="00C81734" w:rsidRPr="001E2FF0" w:rsidRDefault="00C81734" w:rsidP="00C81734">
            <w:pPr>
              <w:rPr>
                <w:rFonts w:cs="Times New Roman"/>
                <w:color w:val="000000" w:themeColor="text1"/>
                <w:szCs w:val="24"/>
              </w:rPr>
            </w:pPr>
            <w:r>
              <w:rPr>
                <w:rFonts w:cs="Times New Roman"/>
                <w:color w:val="000000" w:themeColor="text1"/>
                <w:szCs w:val="24"/>
              </w:rPr>
              <w:t>Feed</w:t>
            </w:r>
          </w:p>
        </w:tc>
        <w:tc>
          <w:tcPr>
            <w:tcW w:w="1964" w:type="pct"/>
          </w:tcPr>
          <w:p w14:paraId="30AA2C5B" w14:textId="4951C466" w:rsidR="00C81734" w:rsidRPr="00467F38" w:rsidRDefault="00C81734" w:rsidP="00C81734">
            <w:r w:rsidRPr="00467F38">
              <w:t>Rural Development Administration (RDA)</w:t>
            </w:r>
          </w:p>
        </w:tc>
      </w:tr>
      <w:tr w:rsidR="001423C0" w:rsidRPr="001E2FF0" w14:paraId="6D85970C" w14:textId="77777777" w:rsidTr="00594D8B">
        <w:tc>
          <w:tcPr>
            <w:tcW w:w="1200" w:type="pct"/>
            <w:vMerge/>
          </w:tcPr>
          <w:p w14:paraId="183FE5C3" w14:textId="77777777" w:rsidR="001423C0" w:rsidRDefault="001423C0" w:rsidP="001423C0">
            <w:pPr>
              <w:rPr>
                <w:rFonts w:cs="Times New Roman"/>
                <w:color w:val="000000" w:themeColor="text1"/>
                <w:szCs w:val="24"/>
              </w:rPr>
            </w:pPr>
          </w:p>
        </w:tc>
        <w:tc>
          <w:tcPr>
            <w:tcW w:w="1058" w:type="pct"/>
          </w:tcPr>
          <w:p w14:paraId="665E2F5F" w14:textId="10D09B6F" w:rsidR="001423C0" w:rsidRPr="00150397" w:rsidRDefault="001423C0" w:rsidP="001423C0">
            <w:pPr>
              <w:rPr>
                <w:rFonts w:cs="Times New Roman"/>
                <w:color w:val="223152"/>
                <w:szCs w:val="24"/>
                <w:shd w:val="clear" w:color="auto" w:fill="FFFFFF"/>
              </w:rPr>
            </w:pPr>
            <w:r w:rsidRPr="001423C0">
              <w:rPr>
                <w:rFonts w:cs="Times New Roman"/>
                <w:szCs w:val="24"/>
                <w:shd w:val="clear" w:color="auto" w:fill="FFFFFF"/>
              </w:rPr>
              <w:t>August 29, 2012</w:t>
            </w:r>
          </w:p>
        </w:tc>
        <w:tc>
          <w:tcPr>
            <w:tcW w:w="778" w:type="pct"/>
          </w:tcPr>
          <w:p w14:paraId="464C3EEE" w14:textId="20BC5F20" w:rsidR="001423C0" w:rsidRDefault="001423C0" w:rsidP="001423C0">
            <w:pPr>
              <w:rPr>
                <w:rFonts w:cs="Times New Roman"/>
                <w:color w:val="000000" w:themeColor="text1"/>
                <w:szCs w:val="24"/>
              </w:rPr>
            </w:pPr>
            <w:r>
              <w:rPr>
                <w:rFonts w:cs="Times New Roman"/>
                <w:color w:val="000000" w:themeColor="text1"/>
                <w:szCs w:val="24"/>
              </w:rPr>
              <w:t>Food</w:t>
            </w:r>
          </w:p>
        </w:tc>
        <w:tc>
          <w:tcPr>
            <w:tcW w:w="1964" w:type="pct"/>
            <w:shd w:val="clear" w:color="auto" w:fill="FFFFFF"/>
          </w:tcPr>
          <w:p w14:paraId="76170E1E" w14:textId="7761DD2F" w:rsidR="001423C0" w:rsidRPr="00467F38" w:rsidRDefault="00000000" w:rsidP="001423C0">
            <w:pPr>
              <w:rPr>
                <w:rFonts w:cs="Times New Roman"/>
                <w:szCs w:val="24"/>
              </w:rPr>
            </w:pPr>
            <w:hyperlink r:id="rId16" w:history="1">
              <w:r w:rsidR="001423C0" w:rsidRPr="00467F38">
                <w:rPr>
                  <w:rStyle w:val="Hyperlink"/>
                  <w:rFonts w:cs="Times New Roman"/>
                  <w:color w:val="auto"/>
                  <w:szCs w:val="24"/>
                  <w:u w:val="none"/>
                </w:rPr>
                <w:t>Ministry of Food and Drug Safety</w:t>
              </w:r>
            </w:hyperlink>
          </w:p>
        </w:tc>
      </w:tr>
      <w:tr w:rsidR="001423C0" w:rsidRPr="001E2FF0" w14:paraId="4708ECAB" w14:textId="77777777" w:rsidTr="00594D8B">
        <w:tc>
          <w:tcPr>
            <w:tcW w:w="1200" w:type="pct"/>
          </w:tcPr>
          <w:p w14:paraId="0F5694E1" w14:textId="455CC9FC" w:rsidR="001423C0" w:rsidRPr="001E2FF0" w:rsidRDefault="001423C0" w:rsidP="001423C0">
            <w:pPr>
              <w:rPr>
                <w:rFonts w:cs="Times New Roman"/>
                <w:color w:val="000000" w:themeColor="text1"/>
                <w:szCs w:val="24"/>
              </w:rPr>
            </w:pPr>
            <w:r w:rsidRPr="001E2FF0">
              <w:rPr>
                <w:rFonts w:cs="Times New Roman"/>
                <w:color w:val="000000" w:themeColor="text1"/>
                <w:szCs w:val="24"/>
              </w:rPr>
              <w:t>South Africa</w:t>
            </w:r>
          </w:p>
        </w:tc>
        <w:tc>
          <w:tcPr>
            <w:tcW w:w="1058" w:type="pct"/>
          </w:tcPr>
          <w:p w14:paraId="079A39EF" w14:textId="788A19F3" w:rsidR="001423C0" w:rsidRPr="001E2FF0" w:rsidRDefault="00A23DE8" w:rsidP="001423C0">
            <w:pPr>
              <w:rPr>
                <w:rFonts w:cs="Times New Roman"/>
                <w:color w:val="000000" w:themeColor="text1"/>
                <w:szCs w:val="24"/>
              </w:rPr>
            </w:pPr>
            <w:r w:rsidRPr="00A23DE8">
              <w:rPr>
                <w:rFonts w:cs="Times New Roman"/>
                <w:color w:val="000000" w:themeColor="text1"/>
                <w:szCs w:val="24"/>
              </w:rPr>
              <w:t>June 12, 2015</w:t>
            </w:r>
          </w:p>
        </w:tc>
        <w:tc>
          <w:tcPr>
            <w:tcW w:w="778" w:type="pct"/>
          </w:tcPr>
          <w:p w14:paraId="587EC58F" w14:textId="77777777" w:rsidR="00A23DE8" w:rsidRDefault="00A23DE8" w:rsidP="001423C0">
            <w:pPr>
              <w:rPr>
                <w:rFonts w:cs="Times New Roman"/>
                <w:color w:val="000000" w:themeColor="text1"/>
                <w:szCs w:val="24"/>
              </w:rPr>
            </w:pPr>
            <w:r>
              <w:rPr>
                <w:rFonts w:cs="Times New Roman"/>
                <w:color w:val="000000" w:themeColor="text1"/>
                <w:szCs w:val="24"/>
              </w:rPr>
              <w:t>F</w:t>
            </w:r>
            <w:r w:rsidR="001423C0" w:rsidRPr="001E2FF0">
              <w:rPr>
                <w:rFonts w:cs="Times New Roman"/>
                <w:color w:val="000000" w:themeColor="text1"/>
                <w:szCs w:val="24"/>
              </w:rPr>
              <w:t>ood</w:t>
            </w:r>
            <w:r>
              <w:rPr>
                <w:rFonts w:cs="Times New Roman"/>
                <w:color w:val="000000" w:themeColor="text1"/>
                <w:szCs w:val="24"/>
              </w:rPr>
              <w:t xml:space="preserve"> and Feed</w:t>
            </w:r>
          </w:p>
          <w:p w14:paraId="1EAEE631" w14:textId="7B4DC22C" w:rsidR="00A23DE8" w:rsidRDefault="00A23DE8" w:rsidP="001423C0">
            <w:pPr>
              <w:rPr>
                <w:rFonts w:cs="Times New Roman"/>
                <w:color w:val="000000" w:themeColor="text1"/>
                <w:szCs w:val="24"/>
              </w:rPr>
            </w:pPr>
            <w:r w:rsidRPr="00A23DE8">
              <w:rPr>
                <w:rFonts w:cs="Times New Roman"/>
                <w:color w:val="000000" w:themeColor="text1"/>
                <w:szCs w:val="24"/>
              </w:rPr>
              <w:t>Importation</w:t>
            </w:r>
            <w:r>
              <w:rPr>
                <w:rFonts w:cs="Times New Roman"/>
                <w:color w:val="000000" w:themeColor="text1"/>
                <w:szCs w:val="24"/>
              </w:rPr>
              <w:t xml:space="preserve"> and</w:t>
            </w:r>
            <w:r w:rsidRPr="00A23DE8">
              <w:rPr>
                <w:rFonts w:cs="Times New Roman"/>
                <w:color w:val="000000" w:themeColor="text1"/>
                <w:szCs w:val="24"/>
              </w:rPr>
              <w:t xml:space="preserve"> exportation</w:t>
            </w:r>
          </w:p>
          <w:p w14:paraId="42AD3029" w14:textId="6601A9D1" w:rsidR="00A23DE8" w:rsidRPr="001E2FF0" w:rsidRDefault="00A23DE8" w:rsidP="001423C0">
            <w:pPr>
              <w:rPr>
                <w:rFonts w:cs="Times New Roman"/>
                <w:color w:val="000000" w:themeColor="text1"/>
                <w:szCs w:val="24"/>
              </w:rPr>
            </w:pPr>
            <w:r w:rsidRPr="00A23DE8">
              <w:rPr>
                <w:rFonts w:cs="Times New Roman"/>
                <w:color w:val="000000" w:themeColor="text1"/>
                <w:szCs w:val="24"/>
              </w:rPr>
              <w:t>Commercial planting</w:t>
            </w:r>
          </w:p>
        </w:tc>
        <w:tc>
          <w:tcPr>
            <w:tcW w:w="1964" w:type="pct"/>
          </w:tcPr>
          <w:p w14:paraId="7A19E473" w14:textId="629F5020" w:rsidR="001423C0" w:rsidRPr="00467F38" w:rsidRDefault="00000000" w:rsidP="001423C0">
            <w:pPr>
              <w:rPr>
                <w:rFonts w:cs="Times New Roman"/>
                <w:color w:val="000000" w:themeColor="text1"/>
                <w:szCs w:val="24"/>
              </w:rPr>
            </w:pPr>
            <w:hyperlink r:id="rId17" w:history="1">
              <w:r w:rsidR="001423C0" w:rsidRPr="00467F38">
                <w:rPr>
                  <w:rStyle w:val="Hyperlink"/>
                  <w:rFonts w:cs="Times New Roman"/>
                  <w:color w:val="000000" w:themeColor="text1"/>
                  <w:szCs w:val="24"/>
                  <w:u w:val="none"/>
                </w:rPr>
                <w:t>Department of Agriculture, Forestry and Fisheries (DAFF)</w:t>
              </w:r>
            </w:hyperlink>
          </w:p>
          <w:p w14:paraId="091D606D" w14:textId="24A21C06" w:rsidR="001423C0" w:rsidRPr="00467F38" w:rsidRDefault="001423C0" w:rsidP="001423C0">
            <w:pPr>
              <w:rPr>
                <w:rFonts w:cs="Times New Roman"/>
                <w:color w:val="000000" w:themeColor="text1"/>
                <w:szCs w:val="24"/>
              </w:rPr>
            </w:pPr>
          </w:p>
        </w:tc>
      </w:tr>
      <w:tr w:rsidR="00594D8B" w:rsidRPr="001E2FF0" w14:paraId="0FEE393F" w14:textId="77777777" w:rsidTr="00467F38">
        <w:trPr>
          <w:trHeight w:val="840"/>
        </w:trPr>
        <w:tc>
          <w:tcPr>
            <w:tcW w:w="1200" w:type="pct"/>
          </w:tcPr>
          <w:p w14:paraId="048B935C" w14:textId="77777777" w:rsidR="00594D8B" w:rsidRPr="001E2FF0" w:rsidRDefault="00594D8B" w:rsidP="00594D8B">
            <w:pPr>
              <w:rPr>
                <w:rFonts w:cs="Times New Roman"/>
                <w:color w:val="000000" w:themeColor="text1"/>
                <w:szCs w:val="24"/>
              </w:rPr>
            </w:pPr>
            <w:r>
              <w:rPr>
                <w:rFonts w:cs="Times New Roman"/>
                <w:color w:val="000000" w:themeColor="text1"/>
                <w:szCs w:val="24"/>
              </w:rPr>
              <w:t>United States of America</w:t>
            </w:r>
          </w:p>
          <w:p w14:paraId="107FB8DD" w14:textId="77777777" w:rsidR="00594D8B" w:rsidRPr="001E2FF0" w:rsidRDefault="00594D8B" w:rsidP="00594D8B">
            <w:pPr>
              <w:rPr>
                <w:rFonts w:cs="Times New Roman"/>
                <w:color w:val="000000" w:themeColor="text1"/>
                <w:szCs w:val="24"/>
              </w:rPr>
            </w:pPr>
          </w:p>
        </w:tc>
        <w:tc>
          <w:tcPr>
            <w:tcW w:w="1058" w:type="pct"/>
          </w:tcPr>
          <w:p w14:paraId="0EE3A066" w14:textId="79A0D38F" w:rsidR="00594D8B" w:rsidRPr="00A23DE8" w:rsidRDefault="00594D8B" w:rsidP="00594D8B">
            <w:pPr>
              <w:rPr>
                <w:rFonts w:cs="Times New Roman"/>
                <w:color w:val="000000" w:themeColor="text1"/>
                <w:szCs w:val="24"/>
              </w:rPr>
            </w:pPr>
            <w:r w:rsidRPr="00C81734">
              <w:rPr>
                <w:rFonts w:cs="Times New Roman"/>
                <w:color w:val="000000" w:themeColor="text1"/>
                <w:szCs w:val="24"/>
                <w:shd w:val="clear" w:color="auto" w:fill="FFFFFF"/>
              </w:rPr>
              <w:t>December 10, 2010</w:t>
            </w:r>
          </w:p>
        </w:tc>
        <w:tc>
          <w:tcPr>
            <w:tcW w:w="778" w:type="pct"/>
          </w:tcPr>
          <w:p w14:paraId="4D8D2B2E" w14:textId="29E11C6C" w:rsidR="00594D8B" w:rsidRDefault="00594D8B" w:rsidP="00594D8B">
            <w:pPr>
              <w:rPr>
                <w:rFonts w:cs="Times New Roman"/>
                <w:color w:val="000000" w:themeColor="text1"/>
                <w:szCs w:val="24"/>
              </w:rPr>
            </w:pPr>
            <w:r>
              <w:rPr>
                <w:rFonts w:cs="Times New Roman"/>
                <w:color w:val="000000" w:themeColor="text1"/>
                <w:szCs w:val="24"/>
              </w:rPr>
              <w:t>Food and Feed</w:t>
            </w:r>
          </w:p>
        </w:tc>
        <w:tc>
          <w:tcPr>
            <w:tcW w:w="1964" w:type="pct"/>
          </w:tcPr>
          <w:p w14:paraId="3BBE55CC" w14:textId="3C0C1E4C" w:rsidR="00594D8B" w:rsidRPr="00467F38" w:rsidRDefault="00000000" w:rsidP="00594D8B">
            <w:hyperlink r:id="rId18" w:history="1">
              <w:r w:rsidR="00594D8B" w:rsidRPr="00467F38">
                <w:rPr>
                  <w:rStyle w:val="Hyperlink"/>
                  <w:rFonts w:cs="Times New Roman"/>
                  <w:color w:val="auto"/>
                  <w:szCs w:val="24"/>
                  <w:u w:val="none"/>
                </w:rPr>
                <w:t>Food and Drug Administration (USFDA)</w:t>
              </w:r>
            </w:hyperlink>
          </w:p>
        </w:tc>
      </w:tr>
      <w:tr w:rsidR="001423C0" w:rsidRPr="001E2FF0" w14:paraId="564DC7AC" w14:textId="77777777" w:rsidTr="00594D8B">
        <w:tc>
          <w:tcPr>
            <w:tcW w:w="1200" w:type="pct"/>
          </w:tcPr>
          <w:p w14:paraId="0AA585EE" w14:textId="5325E414" w:rsidR="001423C0" w:rsidRPr="001E2FF0" w:rsidRDefault="001423C0" w:rsidP="001423C0">
            <w:pPr>
              <w:rPr>
                <w:rFonts w:cs="Times New Roman"/>
                <w:color w:val="000000" w:themeColor="text1"/>
                <w:szCs w:val="24"/>
              </w:rPr>
            </w:pPr>
            <w:r w:rsidRPr="001E2FF0">
              <w:rPr>
                <w:rFonts w:cs="Times New Roman"/>
                <w:color w:val="000000" w:themeColor="text1"/>
                <w:szCs w:val="24"/>
              </w:rPr>
              <w:t>Viet</w:t>
            </w:r>
            <w:r w:rsidR="001A0E29">
              <w:rPr>
                <w:rFonts w:cs="Times New Roman"/>
                <w:color w:val="000000" w:themeColor="text1"/>
                <w:szCs w:val="24"/>
              </w:rPr>
              <w:t>n</w:t>
            </w:r>
            <w:r w:rsidRPr="001E2FF0">
              <w:rPr>
                <w:rFonts w:cs="Times New Roman"/>
                <w:color w:val="000000" w:themeColor="text1"/>
                <w:szCs w:val="24"/>
              </w:rPr>
              <w:t>am</w:t>
            </w:r>
          </w:p>
        </w:tc>
        <w:tc>
          <w:tcPr>
            <w:tcW w:w="1058" w:type="pct"/>
          </w:tcPr>
          <w:p w14:paraId="0B0FB54F" w14:textId="77BC14E9" w:rsidR="001423C0" w:rsidRPr="001E2FF0" w:rsidRDefault="00A23DE8" w:rsidP="001423C0">
            <w:pPr>
              <w:rPr>
                <w:rFonts w:cs="Times New Roman"/>
                <w:color w:val="000000" w:themeColor="text1"/>
                <w:szCs w:val="24"/>
              </w:rPr>
            </w:pPr>
            <w:r w:rsidRPr="00A23DE8">
              <w:rPr>
                <w:rFonts w:cs="Times New Roman"/>
                <w:color w:val="000000" w:themeColor="text1"/>
                <w:szCs w:val="24"/>
              </w:rPr>
              <w:t>September 09, 2015</w:t>
            </w:r>
          </w:p>
        </w:tc>
        <w:tc>
          <w:tcPr>
            <w:tcW w:w="778" w:type="pct"/>
          </w:tcPr>
          <w:p w14:paraId="74AB53DD" w14:textId="77777777" w:rsidR="001423C0" w:rsidRPr="001E2FF0" w:rsidRDefault="001423C0" w:rsidP="001423C0">
            <w:pPr>
              <w:rPr>
                <w:rFonts w:cs="Times New Roman"/>
                <w:color w:val="000000" w:themeColor="text1"/>
                <w:szCs w:val="24"/>
              </w:rPr>
            </w:pPr>
            <w:r w:rsidRPr="001E2FF0">
              <w:rPr>
                <w:rFonts w:cs="Times New Roman"/>
                <w:color w:val="000000" w:themeColor="text1"/>
                <w:szCs w:val="24"/>
              </w:rPr>
              <w:t>Food and Feed</w:t>
            </w:r>
          </w:p>
        </w:tc>
        <w:tc>
          <w:tcPr>
            <w:tcW w:w="1964" w:type="pct"/>
          </w:tcPr>
          <w:p w14:paraId="6BBD4004" w14:textId="2D31932B" w:rsidR="001423C0" w:rsidRPr="00467F38" w:rsidRDefault="00000000" w:rsidP="001423C0">
            <w:pPr>
              <w:rPr>
                <w:rFonts w:cs="Times New Roman"/>
                <w:color w:val="000000" w:themeColor="text1"/>
                <w:szCs w:val="24"/>
              </w:rPr>
            </w:pPr>
            <w:hyperlink r:id="rId19" w:history="1">
              <w:r w:rsidR="001423C0" w:rsidRPr="00467F38">
                <w:rPr>
                  <w:rStyle w:val="Hyperlink"/>
                  <w:rFonts w:cs="Times New Roman"/>
                  <w:color w:val="000000" w:themeColor="text1"/>
                  <w:szCs w:val="24"/>
                  <w:u w:val="none"/>
                </w:rPr>
                <w:t>Ministry of Health, Ministry of Agriculture and Rural Development and Ministry of Industry and Trade</w:t>
              </w:r>
            </w:hyperlink>
            <w:r w:rsidR="001423C0" w:rsidRPr="00467F38">
              <w:rPr>
                <w:rFonts w:cs="Times New Roman"/>
                <w:color w:val="000000" w:themeColor="text1"/>
                <w:szCs w:val="24"/>
              </w:rPr>
              <w:t xml:space="preserve"> </w:t>
            </w:r>
          </w:p>
        </w:tc>
      </w:tr>
    </w:tbl>
    <w:p w14:paraId="675DA6FE" w14:textId="74C29FDC" w:rsidR="00127523" w:rsidRPr="001E2FF0" w:rsidRDefault="00127523" w:rsidP="00127523">
      <w:pPr>
        <w:spacing w:after="0"/>
        <w:rPr>
          <w:rFonts w:cs="Times New Roman"/>
          <w:color w:val="000000" w:themeColor="text1"/>
        </w:rPr>
      </w:pPr>
    </w:p>
    <w:p w14:paraId="48CCA322" w14:textId="349389A6" w:rsidR="00C40F04" w:rsidRPr="001E2FF0" w:rsidRDefault="00C40F04" w:rsidP="00C40F04">
      <w:pPr>
        <w:spacing w:after="0"/>
        <w:jc w:val="both"/>
        <w:rPr>
          <w:rFonts w:cs="Times New Roman"/>
          <w:color w:val="000000" w:themeColor="text1"/>
        </w:rPr>
      </w:pPr>
      <w:r w:rsidRPr="001E2FF0">
        <w:rPr>
          <w:rFonts w:cs="Times New Roman"/>
          <w:color w:val="000000" w:themeColor="text1"/>
        </w:rPr>
        <w:t xml:space="preserve">TAC notes that the </w:t>
      </w:r>
      <w:r w:rsidR="004473A6" w:rsidRPr="001E2FF0">
        <w:rPr>
          <w:rFonts w:cs="Times New Roman"/>
          <w:color w:val="000000" w:themeColor="text1"/>
        </w:rPr>
        <w:t>Maize Event MON</w:t>
      </w:r>
      <w:r w:rsidR="00640C62">
        <w:rPr>
          <w:rFonts w:cs="Times New Roman"/>
          <w:color w:val="000000" w:themeColor="text1"/>
        </w:rPr>
        <w:t xml:space="preserve"> </w:t>
      </w:r>
      <w:r w:rsidR="004473A6" w:rsidRPr="001E2FF0">
        <w:rPr>
          <w:rFonts w:cs="Times New Roman"/>
          <w:color w:val="000000" w:themeColor="text1"/>
        </w:rPr>
        <w:t>8</w:t>
      </w:r>
      <w:r w:rsidR="00B611C9">
        <w:rPr>
          <w:rFonts w:cs="Times New Roman"/>
          <w:color w:val="000000" w:themeColor="text1"/>
        </w:rPr>
        <w:t>74</w:t>
      </w:r>
      <w:r w:rsidR="00A23DE8">
        <w:rPr>
          <w:rFonts w:cs="Times New Roman"/>
          <w:color w:val="000000" w:themeColor="text1"/>
        </w:rPr>
        <w:t>60</w:t>
      </w:r>
      <w:r w:rsidR="004473A6" w:rsidRPr="001E2FF0">
        <w:rPr>
          <w:rFonts w:cs="Times New Roman"/>
          <w:color w:val="000000" w:themeColor="text1"/>
        </w:rPr>
        <w:t xml:space="preserve"> </w:t>
      </w:r>
      <w:r w:rsidRPr="001E2FF0">
        <w:rPr>
          <w:rFonts w:cs="Times New Roman"/>
          <w:color w:val="000000" w:themeColor="text1"/>
        </w:rPr>
        <w:t xml:space="preserve">has been </w:t>
      </w:r>
      <w:r w:rsidR="00D667D0">
        <w:rPr>
          <w:rFonts w:cs="Times New Roman"/>
          <w:color w:val="000000" w:themeColor="text1"/>
        </w:rPr>
        <w:t xml:space="preserve">approved </w:t>
      </w:r>
      <w:r w:rsidR="00640C62">
        <w:rPr>
          <w:rFonts w:cs="Times New Roman"/>
          <w:color w:val="000000" w:themeColor="text1"/>
        </w:rPr>
        <w:t>for</w:t>
      </w:r>
      <w:r w:rsidR="00D667D0">
        <w:rPr>
          <w:rFonts w:cs="Times New Roman"/>
          <w:color w:val="000000" w:themeColor="text1"/>
        </w:rPr>
        <w:t xml:space="preserve"> </w:t>
      </w:r>
      <w:r w:rsidRPr="001E2FF0">
        <w:rPr>
          <w:rFonts w:cs="Times New Roman"/>
          <w:color w:val="000000" w:themeColor="text1"/>
        </w:rPr>
        <w:t xml:space="preserve">use in several countries, spanning a period of over </w:t>
      </w:r>
      <w:r w:rsidR="00B611C9">
        <w:rPr>
          <w:rFonts w:cs="Times New Roman"/>
          <w:color w:val="000000" w:themeColor="text1"/>
        </w:rPr>
        <w:t>a</w:t>
      </w:r>
      <w:r w:rsidRPr="001E2FF0">
        <w:rPr>
          <w:rFonts w:cs="Times New Roman"/>
          <w:color w:val="000000" w:themeColor="text1"/>
        </w:rPr>
        <w:t xml:space="preserve"> decade</w:t>
      </w:r>
      <w:r w:rsidR="00B36F6B">
        <w:rPr>
          <w:rFonts w:cs="Times New Roman"/>
          <w:color w:val="000000" w:themeColor="text1"/>
        </w:rPr>
        <w:t xml:space="preserve">. The </w:t>
      </w:r>
      <w:r w:rsidRPr="001E2FF0">
        <w:rPr>
          <w:rFonts w:cs="Times New Roman"/>
          <w:color w:val="000000" w:themeColor="text1"/>
        </w:rPr>
        <w:t>first approv</w:t>
      </w:r>
      <w:r w:rsidR="00B36F6B">
        <w:rPr>
          <w:rFonts w:cs="Times New Roman"/>
          <w:color w:val="000000" w:themeColor="text1"/>
        </w:rPr>
        <w:t>al</w:t>
      </w:r>
      <w:r w:rsidRPr="001E2FF0">
        <w:rPr>
          <w:rFonts w:cs="Times New Roman"/>
          <w:color w:val="000000" w:themeColor="text1"/>
        </w:rPr>
        <w:t xml:space="preserve"> for direct use as food</w:t>
      </w:r>
      <w:r w:rsidR="00B36F6B">
        <w:rPr>
          <w:rFonts w:cs="Times New Roman"/>
          <w:color w:val="000000" w:themeColor="text1"/>
        </w:rPr>
        <w:t xml:space="preserve"> was given</w:t>
      </w:r>
      <w:r w:rsidRPr="001E2FF0">
        <w:rPr>
          <w:rFonts w:cs="Times New Roman"/>
          <w:color w:val="000000" w:themeColor="text1"/>
        </w:rPr>
        <w:t xml:space="preserve"> in </w:t>
      </w:r>
      <w:r w:rsidR="00B611C9">
        <w:rPr>
          <w:rFonts w:cs="Times New Roman"/>
          <w:color w:val="000000" w:themeColor="text1"/>
        </w:rPr>
        <w:t>201</w:t>
      </w:r>
      <w:r w:rsidR="00A23DE8">
        <w:rPr>
          <w:rFonts w:cs="Times New Roman"/>
          <w:color w:val="000000" w:themeColor="text1"/>
        </w:rPr>
        <w:t>0</w:t>
      </w:r>
      <w:r w:rsidRPr="001E2FF0">
        <w:rPr>
          <w:rFonts w:cs="Times New Roman"/>
          <w:color w:val="000000" w:themeColor="text1"/>
        </w:rPr>
        <w:t xml:space="preserve"> by </w:t>
      </w:r>
      <w:r w:rsidR="00A23DE8">
        <w:rPr>
          <w:rFonts w:cs="Times New Roman"/>
          <w:color w:val="000000" w:themeColor="text1"/>
        </w:rPr>
        <w:t>Australia</w:t>
      </w:r>
      <w:r w:rsidRPr="001E2FF0">
        <w:rPr>
          <w:rFonts w:cs="Times New Roman"/>
          <w:color w:val="000000" w:themeColor="text1"/>
        </w:rPr>
        <w:t>, with</w:t>
      </w:r>
      <w:r w:rsidR="00B36F6B">
        <w:rPr>
          <w:rFonts w:cs="Times New Roman"/>
          <w:color w:val="000000" w:themeColor="text1"/>
        </w:rPr>
        <w:t xml:space="preserve"> a</w:t>
      </w:r>
      <w:r w:rsidRPr="001E2FF0">
        <w:rPr>
          <w:rFonts w:cs="Times New Roman"/>
          <w:color w:val="000000" w:themeColor="text1"/>
        </w:rPr>
        <w:t xml:space="preserve"> more recent approval</w:t>
      </w:r>
      <w:r w:rsidR="00824139" w:rsidRPr="001E2FF0">
        <w:rPr>
          <w:rFonts w:cs="Times New Roman"/>
          <w:color w:val="000000" w:themeColor="text1"/>
        </w:rPr>
        <w:t xml:space="preserve"> </w:t>
      </w:r>
      <w:r w:rsidR="00B36F6B">
        <w:rPr>
          <w:rFonts w:cs="Times New Roman"/>
          <w:color w:val="000000" w:themeColor="text1"/>
        </w:rPr>
        <w:t xml:space="preserve">by Nigeria </w:t>
      </w:r>
      <w:r w:rsidRPr="001E2FF0">
        <w:rPr>
          <w:rFonts w:cs="Times New Roman"/>
          <w:color w:val="000000" w:themeColor="text1"/>
        </w:rPr>
        <w:t xml:space="preserve">in </w:t>
      </w:r>
      <w:r w:rsidR="00D77D8D">
        <w:rPr>
          <w:rFonts w:cs="Times New Roman"/>
          <w:color w:val="000000" w:themeColor="text1"/>
        </w:rPr>
        <w:t>20</w:t>
      </w:r>
      <w:r w:rsidR="00EB0C8C">
        <w:rPr>
          <w:rFonts w:cs="Times New Roman"/>
          <w:color w:val="000000" w:themeColor="text1"/>
        </w:rPr>
        <w:t>19</w:t>
      </w:r>
      <w:r w:rsidR="00B36F6B">
        <w:rPr>
          <w:rFonts w:cs="Times New Roman"/>
          <w:color w:val="000000" w:themeColor="text1"/>
        </w:rPr>
        <w:t>.</w:t>
      </w:r>
      <w:r w:rsidRPr="001E2FF0">
        <w:rPr>
          <w:rFonts w:cs="Times New Roman"/>
          <w:color w:val="000000" w:themeColor="text1"/>
        </w:rPr>
        <w:t xml:space="preserve"> Thus, this event has a history of safe use.</w:t>
      </w:r>
    </w:p>
    <w:p w14:paraId="697BADEF" w14:textId="77777777" w:rsidR="00C40F04" w:rsidRPr="001E2FF0" w:rsidRDefault="00C40F04" w:rsidP="00127523">
      <w:pPr>
        <w:spacing w:after="0"/>
        <w:rPr>
          <w:rFonts w:cs="Times New Roman"/>
          <w:color w:val="000000" w:themeColor="text1"/>
        </w:rPr>
      </w:pPr>
    </w:p>
    <w:p w14:paraId="53304607" w14:textId="73E76989" w:rsidR="0014496B" w:rsidRPr="00EC642A" w:rsidRDefault="00EC642A" w:rsidP="0014496B">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r w:rsidR="0014496B" w:rsidRPr="00EC642A">
        <w:rPr>
          <w:rFonts w:cs="Times New Roman"/>
          <w:b/>
          <w:bCs/>
          <w:color w:val="000000" w:themeColor="text1"/>
          <w:sz w:val="28"/>
          <w:szCs w:val="28"/>
          <w:u w:val="single"/>
        </w:rPr>
        <w:t>Recommendations</w:t>
      </w:r>
    </w:p>
    <w:p w14:paraId="1778758B" w14:textId="01FE60E9" w:rsidR="0005737E" w:rsidRDefault="00394B0A" w:rsidP="00394B0A">
      <w:pPr>
        <w:spacing w:after="0"/>
        <w:jc w:val="both"/>
        <w:rPr>
          <w:rFonts w:cs="Times New Roman"/>
          <w:color w:val="000000" w:themeColor="text1"/>
          <w:szCs w:val="24"/>
        </w:rPr>
      </w:pPr>
      <w:bookmarkStart w:id="6" w:name="_Hlk157007815"/>
      <w:r>
        <w:rPr>
          <w:rFonts w:cs="Times New Roman"/>
          <w:color w:val="000000" w:themeColor="text1"/>
          <w:szCs w:val="24"/>
        </w:rPr>
        <w:t xml:space="preserve">TAC reviewed various safety records on the </w:t>
      </w:r>
      <w:r w:rsidRPr="001E2FF0">
        <w:rPr>
          <w:rFonts w:cs="Times New Roman"/>
          <w:color w:val="000000" w:themeColor="text1"/>
        </w:rPr>
        <w:t xml:space="preserve">Maize Event </w:t>
      </w:r>
      <w:r w:rsidRPr="00E718A1">
        <w:rPr>
          <w:rFonts w:cs="Times New Roman"/>
          <w:szCs w:val="24"/>
        </w:rPr>
        <w:t>MON</w:t>
      </w:r>
      <w:r w:rsidR="00640C62">
        <w:rPr>
          <w:rFonts w:cs="Times New Roman"/>
          <w:szCs w:val="24"/>
        </w:rPr>
        <w:t xml:space="preserve"> </w:t>
      </w:r>
      <w:r w:rsidRPr="00E718A1">
        <w:rPr>
          <w:rFonts w:cs="Times New Roman"/>
          <w:szCs w:val="24"/>
        </w:rPr>
        <w:t>874</w:t>
      </w:r>
      <w:r>
        <w:rPr>
          <w:rFonts w:cs="Times New Roman"/>
          <w:szCs w:val="24"/>
        </w:rPr>
        <w:t xml:space="preserve">60 </w:t>
      </w:r>
      <w:r>
        <w:rPr>
          <w:rFonts w:cs="Times New Roman"/>
          <w:color w:val="000000" w:themeColor="text1"/>
        </w:rPr>
        <w:t xml:space="preserve">and also approvals from other countries demonstrating a history of safe use. Based on these, TAC concludes that the </w:t>
      </w:r>
      <w:r w:rsidRPr="001E2FF0">
        <w:rPr>
          <w:rFonts w:cs="Times New Roman"/>
          <w:color w:val="000000" w:themeColor="text1"/>
        </w:rPr>
        <w:lastRenderedPageBreak/>
        <w:t xml:space="preserve">Maize Event </w:t>
      </w:r>
      <w:r w:rsidRPr="00E718A1">
        <w:rPr>
          <w:rFonts w:cs="Times New Roman"/>
          <w:szCs w:val="24"/>
        </w:rPr>
        <w:t>MON</w:t>
      </w:r>
      <w:r w:rsidR="00640C62">
        <w:rPr>
          <w:rFonts w:cs="Times New Roman"/>
          <w:szCs w:val="24"/>
        </w:rPr>
        <w:t xml:space="preserve"> </w:t>
      </w:r>
      <w:r w:rsidRPr="00E718A1">
        <w:rPr>
          <w:rFonts w:cs="Times New Roman"/>
          <w:szCs w:val="24"/>
        </w:rPr>
        <w:t>874</w:t>
      </w:r>
      <w:r>
        <w:rPr>
          <w:rFonts w:cs="Times New Roman"/>
          <w:szCs w:val="24"/>
        </w:rPr>
        <w:t xml:space="preserve">60 </w:t>
      </w:r>
      <w:r>
        <w:rPr>
          <w:rFonts w:cs="Times New Roman"/>
          <w:color w:val="000000" w:themeColor="text1"/>
        </w:rPr>
        <w:t>is safe for use as food, feed or for processing.</w:t>
      </w:r>
      <w:r>
        <w:rPr>
          <w:rFonts w:cs="Times New Roman"/>
          <w:color w:val="000000" w:themeColor="text1"/>
          <w:szCs w:val="24"/>
        </w:rPr>
        <w:t xml:space="preserve"> </w:t>
      </w:r>
      <w:r w:rsidRPr="001E2FF0">
        <w:rPr>
          <w:rFonts w:cs="Times New Roman"/>
          <w:color w:val="000000" w:themeColor="text1"/>
          <w:szCs w:val="24"/>
        </w:rPr>
        <w:t xml:space="preserve">TAC </w:t>
      </w:r>
      <w:r w:rsidR="0005737E">
        <w:rPr>
          <w:rFonts w:cs="Times New Roman"/>
          <w:color w:val="000000" w:themeColor="text1"/>
          <w:szCs w:val="24"/>
        </w:rPr>
        <w:t xml:space="preserve">therefore </w:t>
      </w:r>
      <w:r>
        <w:rPr>
          <w:rFonts w:cs="Times New Roman"/>
          <w:color w:val="000000" w:themeColor="text1"/>
          <w:szCs w:val="24"/>
        </w:rPr>
        <w:t>recommends</w:t>
      </w:r>
      <w:r w:rsidR="0005737E">
        <w:rPr>
          <w:rFonts w:cs="Times New Roman"/>
          <w:color w:val="000000" w:themeColor="text1"/>
          <w:szCs w:val="24"/>
        </w:rPr>
        <w:t>:</w:t>
      </w:r>
      <w:r w:rsidRPr="001E2FF0">
        <w:rPr>
          <w:rFonts w:cs="Times New Roman"/>
          <w:color w:val="000000" w:themeColor="text1"/>
          <w:szCs w:val="24"/>
        </w:rPr>
        <w:t xml:space="preserve"> </w:t>
      </w:r>
    </w:p>
    <w:p w14:paraId="043D4B13" w14:textId="77777777" w:rsidR="0005737E" w:rsidRDefault="0005737E" w:rsidP="00394B0A">
      <w:pPr>
        <w:spacing w:after="0"/>
        <w:jc w:val="both"/>
        <w:rPr>
          <w:rFonts w:cs="Times New Roman"/>
          <w:color w:val="000000" w:themeColor="text1"/>
          <w:szCs w:val="24"/>
        </w:rPr>
      </w:pPr>
    </w:p>
    <w:p w14:paraId="253F915C" w14:textId="3CCC6BFE" w:rsidR="00394B0A" w:rsidRPr="00467F38" w:rsidRDefault="00394B0A" w:rsidP="00467F38">
      <w:pPr>
        <w:pStyle w:val="ListParagraph"/>
        <w:numPr>
          <w:ilvl w:val="0"/>
          <w:numId w:val="32"/>
        </w:numPr>
        <w:spacing w:after="0"/>
        <w:jc w:val="both"/>
        <w:rPr>
          <w:rFonts w:cs="Times New Roman"/>
          <w:color w:val="000000" w:themeColor="text1"/>
          <w:szCs w:val="24"/>
        </w:rPr>
      </w:pPr>
      <w:r w:rsidRPr="00467F38">
        <w:rPr>
          <w:rFonts w:cs="Times New Roman"/>
          <w:color w:val="000000" w:themeColor="text1"/>
          <w:szCs w:val="24"/>
        </w:rPr>
        <w:t xml:space="preserve">the authorisation of the </w:t>
      </w:r>
      <w:r w:rsidRPr="00467F38">
        <w:rPr>
          <w:rFonts w:cs="Times New Roman"/>
          <w:color w:val="000000" w:themeColor="text1"/>
          <w:szCs w:val="24"/>
          <w:lang w:val="en-US"/>
        </w:rPr>
        <w:t>genetically modified Maize (</w:t>
      </w:r>
      <w:r w:rsidRPr="00467F38">
        <w:rPr>
          <w:rFonts w:cs="Times New Roman"/>
          <w:i/>
          <w:iCs/>
          <w:color w:val="000000" w:themeColor="text1"/>
          <w:szCs w:val="24"/>
          <w:lang w:val="en-US"/>
        </w:rPr>
        <w:t>Zea mays</w:t>
      </w:r>
      <w:r w:rsidRPr="00467F38">
        <w:rPr>
          <w:rFonts w:cs="Times New Roman"/>
          <w:color w:val="000000" w:themeColor="text1"/>
          <w:szCs w:val="24"/>
          <w:lang w:val="en-US"/>
        </w:rPr>
        <w:t xml:space="preserve">) Event </w:t>
      </w:r>
      <w:r w:rsidRPr="00467F38">
        <w:rPr>
          <w:rFonts w:cs="Times New Roman"/>
          <w:szCs w:val="24"/>
        </w:rPr>
        <w:t>MON</w:t>
      </w:r>
      <w:r w:rsidR="00640C62" w:rsidRPr="00467F38">
        <w:rPr>
          <w:rFonts w:cs="Times New Roman"/>
          <w:szCs w:val="24"/>
        </w:rPr>
        <w:t xml:space="preserve"> </w:t>
      </w:r>
      <w:r w:rsidRPr="00467F38">
        <w:rPr>
          <w:rFonts w:cs="Times New Roman"/>
          <w:szCs w:val="24"/>
        </w:rPr>
        <w:t xml:space="preserve">87460 </w:t>
      </w:r>
      <w:r w:rsidRPr="00467F38">
        <w:rPr>
          <w:rFonts w:cs="Times New Roman"/>
          <w:szCs w:val="24"/>
          <w:lang w:val="en-US"/>
        </w:rPr>
        <w:t xml:space="preserve">with </w:t>
      </w:r>
      <w:r w:rsidRPr="00467F38">
        <w:rPr>
          <w:rFonts w:cs="Times New Roman"/>
          <w:szCs w:val="24"/>
        </w:rPr>
        <w:t xml:space="preserve">the </w:t>
      </w:r>
      <w:r w:rsidRPr="00467F38">
        <w:rPr>
          <w:rFonts w:cs="Times New Roman"/>
          <w:szCs w:val="24"/>
          <w:lang w:val="en-US"/>
        </w:rPr>
        <w:t xml:space="preserve">OECD unique identifier </w:t>
      </w:r>
      <w:r w:rsidRPr="00467F38">
        <w:rPr>
          <w:szCs w:val="24"/>
        </w:rPr>
        <w:t xml:space="preserve">MON-8746Ø-4 </w:t>
      </w:r>
      <w:r w:rsidRPr="00467F38">
        <w:rPr>
          <w:rFonts w:cs="Times New Roman"/>
          <w:color w:val="000000" w:themeColor="text1"/>
          <w:szCs w:val="24"/>
          <w:lang w:val="en-US"/>
        </w:rPr>
        <w:t>for direct use as food, feed or for processing in Ghana</w:t>
      </w:r>
      <w:r w:rsidR="00467F38" w:rsidRPr="00467F38">
        <w:rPr>
          <w:rFonts w:cs="Times New Roman"/>
          <w:color w:val="000000" w:themeColor="text1"/>
          <w:szCs w:val="24"/>
          <w:lang w:val="en-US"/>
        </w:rPr>
        <w:t>.</w:t>
      </w:r>
    </w:p>
    <w:p w14:paraId="12B829FA" w14:textId="6CB7F575" w:rsidR="00394B0A" w:rsidRPr="00467F38" w:rsidRDefault="00394B0A" w:rsidP="00467F38">
      <w:pPr>
        <w:pStyle w:val="ListParagraph"/>
        <w:numPr>
          <w:ilvl w:val="0"/>
          <w:numId w:val="32"/>
        </w:numPr>
        <w:spacing w:after="0"/>
        <w:jc w:val="both"/>
        <w:rPr>
          <w:rFonts w:cs="Times New Roman"/>
          <w:color w:val="000000" w:themeColor="text1"/>
          <w:szCs w:val="24"/>
        </w:rPr>
      </w:pPr>
      <w:r w:rsidRPr="00467F38">
        <w:rPr>
          <w:rFonts w:cs="Times New Roman"/>
          <w:color w:val="000000" w:themeColor="text1"/>
          <w:szCs w:val="24"/>
        </w:rPr>
        <w:t>that the duration for the authorisation be three years with subsequent renewals being administrative.</w:t>
      </w:r>
    </w:p>
    <w:bookmarkEnd w:id="6"/>
    <w:p w14:paraId="477F012F" w14:textId="77777777" w:rsidR="0014496B" w:rsidRPr="001E2FF0" w:rsidRDefault="0014496B" w:rsidP="0014496B">
      <w:pPr>
        <w:spacing w:after="0"/>
        <w:jc w:val="both"/>
        <w:rPr>
          <w:rFonts w:cs="Times New Roman"/>
          <w:color w:val="000000" w:themeColor="text1"/>
          <w:szCs w:val="24"/>
        </w:rPr>
      </w:pPr>
    </w:p>
    <w:p w14:paraId="6E5D333A" w14:textId="696DCF22"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3.1 </w:t>
      </w:r>
      <w:r w:rsidR="0014496B" w:rsidRPr="001E2FF0">
        <w:rPr>
          <w:rFonts w:cs="Times New Roman"/>
          <w:b/>
          <w:bCs/>
          <w:color w:val="000000" w:themeColor="text1"/>
          <w:szCs w:val="24"/>
        </w:rPr>
        <w:t xml:space="preserve">Recommended Terms and Conditions </w:t>
      </w:r>
    </w:p>
    <w:p w14:paraId="410384D7" w14:textId="77777777" w:rsidR="0005737E" w:rsidRPr="000F1478" w:rsidRDefault="0005737E" w:rsidP="0005737E">
      <w:pPr>
        <w:pStyle w:val="ListParagraph"/>
        <w:numPr>
          <w:ilvl w:val="0"/>
          <w:numId w:val="12"/>
        </w:numPr>
        <w:spacing w:after="0"/>
        <w:jc w:val="both"/>
        <w:rPr>
          <w:rFonts w:cs="Times New Roman"/>
          <w:color w:val="000000" w:themeColor="text1"/>
          <w:szCs w:val="24"/>
        </w:rPr>
      </w:pPr>
      <w:bookmarkStart w:id="7" w:name="_Hlk157084644"/>
      <w:bookmarkStart w:id="8" w:name="_Hlk156832122"/>
      <w:r>
        <w:rPr>
          <w:rFonts w:cs="Times New Roman"/>
          <w:color w:val="000000" w:themeColor="text1"/>
          <w:szCs w:val="24"/>
        </w:rPr>
        <w:t xml:space="preserve">The person granted this approval (permit holder) shall:   </w:t>
      </w:r>
    </w:p>
    <w:p w14:paraId="3F0BF217" w14:textId="6D4AD0AA" w:rsidR="0005737E" w:rsidRDefault="00640C62" w:rsidP="0005737E">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only</w:t>
      </w:r>
      <w:r w:rsidR="0005737E">
        <w:rPr>
          <w:rFonts w:cs="Times New Roman"/>
          <w:color w:val="000000" w:themeColor="text1"/>
          <w:szCs w:val="24"/>
        </w:rPr>
        <w:t xml:space="preserve"> use the event for food, feed or for processing and not for cultivation purposes,</w:t>
      </w:r>
    </w:p>
    <w:p w14:paraId="485328DB" w14:textId="77777777" w:rsidR="0005737E" w:rsidRDefault="0005737E" w:rsidP="0005737E">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395344DB" w14:textId="77777777" w:rsidR="0005737E" w:rsidRDefault="0005737E" w:rsidP="0005737E">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4A856398" w14:textId="77777777" w:rsidR="0005737E" w:rsidRDefault="0005737E" w:rsidP="0005737E">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t>This authorisation remains in force until it is revoked, suspended, or when the authorisation period elapses</w:t>
      </w:r>
      <w:r>
        <w:rPr>
          <w:rFonts w:cs="Times New Roman"/>
          <w:iCs/>
          <w:color w:val="000000" w:themeColor="text1"/>
          <w:lang w:eastAsia="en-AU"/>
        </w:rPr>
        <w:t>.</w:t>
      </w:r>
    </w:p>
    <w:p w14:paraId="7A4A967B" w14:textId="77777777" w:rsidR="0005737E" w:rsidRPr="00FD5488" w:rsidRDefault="0005737E" w:rsidP="0005737E">
      <w:pPr>
        <w:pStyle w:val="ListParagraph"/>
        <w:numPr>
          <w:ilvl w:val="0"/>
          <w:numId w:val="12"/>
        </w:numPr>
        <w:spacing w:after="0"/>
        <w:jc w:val="both"/>
        <w:rPr>
          <w:rFonts w:cs="Times New Roman"/>
          <w:color w:val="000000" w:themeColor="text1"/>
          <w:szCs w:val="24"/>
        </w:rPr>
      </w:pPr>
      <w:r>
        <w:rPr>
          <w:rFonts w:cs="Times New Roman"/>
          <w:color w:val="000000" w:themeColor="text1"/>
        </w:rPr>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7"/>
    </w:p>
    <w:bookmarkEnd w:id="1"/>
    <w:bookmarkEnd w:id="8"/>
    <w:p w14:paraId="1B10B3F1" w14:textId="3B038179" w:rsidR="0061781D" w:rsidRPr="0061781D" w:rsidRDefault="0085727D" w:rsidP="0061781D">
      <w:pPr>
        <w:spacing w:after="0"/>
        <w:jc w:val="both"/>
        <w:rPr>
          <w:rFonts w:cs="Times New Roman"/>
          <w:color w:val="000000" w:themeColor="text1"/>
          <w:szCs w:val="24"/>
        </w:rPr>
      </w:pPr>
      <w:r w:rsidRPr="0085727D">
        <w:rPr>
          <w:rFonts w:cs="Times New Roman"/>
          <w:color w:val="000000" w:themeColor="text1"/>
          <w:szCs w:val="24"/>
        </w:rPr>
        <w:t xml:space="preserve"> </w:t>
      </w:r>
    </w:p>
    <w:p w14:paraId="37CBCB14" w14:textId="4C5B6B35" w:rsidR="009B3511" w:rsidRPr="009B3511" w:rsidRDefault="009B3511" w:rsidP="0085727D">
      <w:pPr>
        <w:spacing w:after="0"/>
        <w:jc w:val="both"/>
        <w:rPr>
          <w:rFonts w:cs="Times New Roman"/>
          <w:b/>
          <w:bCs/>
          <w:color w:val="000000" w:themeColor="text1"/>
          <w:sz w:val="28"/>
          <w:szCs w:val="28"/>
        </w:rPr>
      </w:pPr>
    </w:p>
    <w:sectPr w:rsidR="009B3511" w:rsidRPr="009B351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A91F" w14:textId="77777777" w:rsidR="00B952F3" w:rsidRDefault="00B952F3" w:rsidP="004827D1">
      <w:pPr>
        <w:spacing w:after="0" w:line="240" w:lineRule="auto"/>
      </w:pPr>
      <w:r>
        <w:separator/>
      </w:r>
    </w:p>
  </w:endnote>
  <w:endnote w:type="continuationSeparator" w:id="0">
    <w:p w14:paraId="726A9882" w14:textId="77777777" w:rsidR="00B952F3" w:rsidRDefault="00B952F3"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857A" w14:textId="77777777" w:rsidR="00B952F3" w:rsidRDefault="00B952F3" w:rsidP="004827D1">
      <w:pPr>
        <w:spacing w:after="0" w:line="240" w:lineRule="auto"/>
      </w:pPr>
      <w:r>
        <w:separator/>
      </w:r>
    </w:p>
  </w:footnote>
  <w:footnote w:type="continuationSeparator" w:id="0">
    <w:p w14:paraId="4F1D1F40" w14:textId="77777777" w:rsidR="00B952F3" w:rsidRDefault="00B952F3"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3E7"/>
    <w:multiLevelType w:val="hybridMultilevel"/>
    <w:tmpl w:val="395E4E04"/>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0095B36"/>
    <w:multiLevelType w:val="hybridMultilevel"/>
    <w:tmpl w:val="CCCC445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33028E"/>
    <w:multiLevelType w:val="hybridMultilevel"/>
    <w:tmpl w:val="FFD076A4"/>
    <w:lvl w:ilvl="0" w:tplc="05EA428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616023"/>
    <w:multiLevelType w:val="hybridMultilevel"/>
    <w:tmpl w:val="CF266C8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1E3D2ED6"/>
    <w:multiLevelType w:val="hybridMultilevel"/>
    <w:tmpl w:val="057CA1B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0960F5"/>
    <w:multiLevelType w:val="hybridMultilevel"/>
    <w:tmpl w:val="68F05B0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6"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7C092B"/>
    <w:multiLevelType w:val="hybridMultilevel"/>
    <w:tmpl w:val="9F9CB966"/>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13"/>
  </w:num>
  <w:num w:numId="2" w16cid:durableId="708650784">
    <w:abstractNumId w:val="10"/>
  </w:num>
  <w:num w:numId="3" w16cid:durableId="1615670050">
    <w:abstractNumId w:val="19"/>
  </w:num>
  <w:num w:numId="4" w16cid:durableId="1793475736">
    <w:abstractNumId w:val="21"/>
  </w:num>
  <w:num w:numId="5" w16cid:durableId="1277372486">
    <w:abstractNumId w:val="23"/>
  </w:num>
  <w:num w:numId="6" w16cid:durableId="1059860127">
    <w:abstractNumId w:val="9"/>
  </w:num>
  <w:num w:numId="7" w16cid:durableId="1994216716">
    <w:abstractNumId w:val="7"/>
  </w:num>
  <w:num w:numId="8" w16cid:durableId="1647933079">
    <w:abstractNumId w:val="14"/>
  </w:num>
  <w:num w:numId="9" w16cid:durableId="369846522">
    <w:abstractNumId w:val="18"/>
  </w:num>
  <w:num w:numId="10" w16cid:durableId="1102797276">
    <w:abstractNumId w:val="30"/>
  </w:num>
  <w:num w:numId="11" w16cid:durableId="285158457">
    <w:abstractNumId w:val="22"/>
  </w:num>
  <w:num w:numId="12" w16cid:durableId="1404454592">
    <w:abstractNumId w:val="16"/>
  </w:num>
  <w:num w:numId="13" w16cid:durableId="64836422">
    <w:abstractNumId w:val="27"/>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11"/>
  </w:num>
  <w:num w:numId="15" w16cid:durableId="50423373">
    <w:abstractNumId w:val="17"/>
  </w:num>
  <w:num w:numId="16" w16cid:durableId="1987933125">
    <w:abstractNumId w:val="29"/>
  </w:num>
  <w:num w:numId="17" w16cid:durableId="1881084844">
    <w:abstractNumId w:val="5"/>
  </w:num>
  <w:num w:numId="18" w16cid:durableId="1554193763">
    <w:abstractNumId w:val="8"/>
  </w:num>
  <w:num w:numId="19" w16cid:durableId="306253072">
    <w:abstractNumId w:val="28"/>
  </w:num>
  <w:num w:numId="20" w16cid:durableId="702562346">
    <w:abstractNumId w:val="15"/>
  </w:num>
  <w:num w:numId="21" w16cid:durableId="1755004396">
    <w:abstractNumId w:val="24"/>
  </w:num>
  <w:num w:numId="22" w16cid:durableId="99498823">
    <w:abstractNumId w:val="26"/>
  </w:num>
  <w:num w:numId="23" w16cid:durableId="1478186700">
    <w:abstractNumId w:val="27"/>
  </w:num>
  <w:num w:numId="24" w16cid:durableId="1057359035">
    <w:abstractNumId w:val="20"/>
  </w:num>
  <w:num w:numId="25" w16cid:durableId="927273567">
    <w:abstractNumId w:val="2"/>
  </w:num>
  <w:num w:numId="26" w16cid:durableId="489176869">
    <w:abstractNumId w:val="12"/>
  </w:num>
  <w:num w:numId="27" w16cid:durableId="1029721638">
    <w:abstractNumId w:val="25"/>
  </w:num>
  <w:num w:numId="28" w16cid:durableId="1178083113">
    <w:abstractNumId w:val="4"/>
  </w:num>
  <w:num w:numId="29" w16cid:durableId="26176162">
    <w:abstractNumId w:val="1"/>
  </w:num>
  <w:num w:numId="30" w16cid:durableId="1495678979">
    <w:abstractNumId w:val="3"/>
  </w:num>
  <w:num w:numId="31" w16cid:durableId="770469292">
    <w:abstractNumId w:val="6"/>
  </w:num>
  <w:num w:numId="32" w16cid:durableId="16012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2193B"/>
    <w:rsid w:val="0004349D"/>
    <w:rsid w:val="00044F8D"/>
    <w:rsid w:val="00045E3D"/>
    <w:rsid w:val="0005737E"/>
    <w:rsid w:val="00060AC0"/>
    <w:rsid w:val="00071816"/>
    <w:rsid w:val="000856B3"/>
    <w:rsid w:val="00086F0A"/>
    <w:rsid w:val="00097907"/>
    <w:rsid w:val="000A033E"/>
    <w:rsid w:val="000B20E7"/>
    <w:rsid w:val="000B4E2D"/>
    <w:rsid w:val="000C477B"/>
    <w:rsid w:val="000D3184"/>
    <w:rsid w:val="000D39B3"/>
    <w:rsid w:val="000E5D1F"/>
    <w:rsid w:val="000F2CE6"/>
    <w:rsid w:val="000F4841"/>
    <w:rsid w:val="001228B9"/>
    <w:rsid w:val="0012726D"/>
    <w:rsid w:val="00127523"/>
    <w:rsid w:val="00133CE6"/>
    <w:rsid w:val="001423C0"/>
    <w:rsid w:val="0014496B"/>
    <w:rsid w:val="001453CD"/>
    <w:rsid w:val="00150397"/>
    <w:rsid w:val="001533D5"/>
    <w:rsid w:val="001574AD"/>
    <w:rsid w:val="00171BD9"/>
    <w:rsid w:val="001A0E29"/>
    <w:rsid w:val="001B02EC"/>
    <w:rsid w:val="001C7694"/>
    <w:rsid w:val="001D1DE0"/>
    <w:rsid w:val="001E2361"/>
    <w:rsid w:val="001E2FF0"/>
    <w:rsid w:val="001F18F3"/>
    <w:rsid w:val="001F2092"/>
    <w:rsid w:val="001F2A59"/>
    <w:rsid w:val="001F797C"/>
    <w:rsid w:val="00205530"/>
    <w:rsid w:val="00206575"/>
    <w:rsid w:val="002109F4"/>
    <w:rsid w:val="002222ED"/>
    <w:rsid w:val="00223FD0"/>
    <w:rsid w:val="00226B2F"/>
    <w:rsid w:val="00243EFC"/>
    <w:rsid w:val="002649D3"/>
    <w:rsid w:val="0028076F"/>
    <w:rsid w:val="0028102C"/>
    <w:rsid w:val="00282003"/>
    <w:rsid w:val="002836BD"/>
    <w:rsid w:val="002A03EC"/>
    <w:rsid w:val="002C0310"/>
    <w:rsid w:val="002C08BC"/>
    <w:rsid w:val="002C1203"/>
    <w:rsid w:val="002D1D10"/>
    <w:rsid w:val="002D2B84"/>
    <w:rsid w:val="002F2F1E"/>
    <w:rsid w:val="003008C6"/>
    <w:rsid w:val="0031201E"/>
    <w:rsid w:val="00325F49"/>
    <w:rsid w:val="00336530"/>
    <w:rsid w:val="003427F4"/>
    <w:rsid w:val="00362B22"/>
    <w:rsid w:val="00380B81"/>
    <w:rsid w:val="0038457F"/>
    <w:rsid w:val="00394B0A"/>
    <w:rsid w:val="00394F9F"/>
    <w:rsid w:val="003B3684"/>
    <w:rsid w:val="003B5E44"/>
    <w:rsid w:val="003B6EDA"/>
    <w:rsid w:val="003C391F"/>
    <w:rsid w:val="003C4922"/>
    <w:rsid w:val="003E1A05"/>
    <w:rsid w:val="003E1B8E"/>
    <w:rsid w:val="003E4D4F"/>
    <w:rsid w:val="004157DD"/>
    <w:rsid w:val="0042707A"/>
    <w:rsid w:val="004370A0"/>
    <w:rsid w:val="004473A6"/>
    <w:rsid w:val="004526C3"/>
    <w:rsid w:val="0045285B"/>
    <w:rsid w:val="004544C6"/>
    <w:rsid w:val="00467F38"/>
    <w:rsid w:val="004827D1"/>
    <w:rsid w:val="00486893"/>
    <w:rsid w:val="004944D9"/>
    <w:rsid w:val="004B148B"/>
    <w:rsid w:val="004B4C28"/>
    <w:rsid w:val="004B687B"/>
    <w:rsid w:val="004D0B18"/>
    <w:rsid w:val="004E2F15"/>
    <w:rsid w:val="004E626E"/>
    <w:rsid w:val="004F1FD0"/>
    <w:rsid w:val="004F7207"/>
    <w:rsid w:val="0050664C"/>
    <w:rsid w:val="00520647"/>
    <w:rsid w:val="00526D63"/>
    <w:rsid w:val="00543567"/>
    <w:rsid w:val="005437BD"/>
    <w:rsid w:val="00551B3D"/>
    <w:rsid w:val="00565E54"/>
    <w:rsid w:val="005749E1"/>
    <w:rsid w:val="005842F4"/>
    <w:rsid w:val="00594D8B"/>
    <w:rsid w:val="005A0D51"/>
    <w:rsid w:val="005C0D41"/>
    <w:rsid w:val="005D138A"/>
    <w:rsid w:val="005D2124"/>
    <w:rsid w:val="005E222C"/>
    <w:rsid w:val="005F4076"/>
    <w:rsid w:val="005F6690"/>
    <w:rsid w:val="0061432F"/>
    <w:rsid w:val="0061781D"/>
    <w:rsid w:val="00640C62"/>
    <w:rsid w:val="00644C70"/>
    <w:rsid w:val="00686C97"/>
    <w:rsid w:val="00686EBA"/>
    <w:rsid w:val="00687CF4"/>
    <w:rsid w:val="006A24DD"/>
    <w:rsid w:val="006B5A48"/>
    <w:rsid w:val="006C4790"/>
    <w:rsid w:val="006C4AC5"/>
    <w:rsid w:val="006D4B31"/>
    <w:rsid w:val="007042FD"/>
    <w:rsid w:val="0072386C"/>
    <w:rsid w:val="007242C9"/>
    <w:rsid w:val="00740C9A"/>
    <w:rsid w:val="00741D90"/>
    <w:rsid w:val="00742E14"/>
    <w:rsid w:val="00743D8A"/>
    <w:rsid w:val="007611F7"/>
    <w:rsid w:val="00762385"/>
    <w:rsid w:val="00775623"/>
    <w:rsid w:val="00786EBE"/>
    <w:rsid w:val="00794AC1"/>
    <w:rsid w:val="007979AF"/>
    <w:rsid w:val="007C4C8B"/>
    <w:rsid w:val="007C6AAA"/>
    <w:rsid w:val="00806C8D"/>
    <w:rsid w:val="00824139"/>
    <w:rsid w:val="008265D6"/>
    <w:rsid w:val="00830B48"/>
    <w:rsid w:val="00836377"/>
    <w:rsid w:val="00841F32"/>
    <w:rsid w:val="0085727D"/>
    <w:rsid w:val="00860063"/>
    <w:rsid w:val="00860F14"/>
    <w:rsid w:val="00863E66"/>
    <w:rsid w:val="00880164"/>
    <w:rsid w:val="0088290F"/>
    <w:rsid w:val="00894C3B"/>
    <w:rsid w:val="008C7858"/>
    <w:rsid w:val="008D17FB"/>
    <w:rsid w:val="008D58C8"/>
    <w:rsid w:val="008F176F"/>
    <w:rsid w:val="008F1FE3"/>
    <w:rsid w:val="0090127A"/>
    <w:rsid w:val="00903131"/>
    <w:rsid w:val="00904784"/>
    <w:rsid w:val="00924DDC"/>
    <w:rsid w:val="009531CF"/>
    <w:rsid w:val="00955A22"/>
    <w:rsid w:val="0097137E"/>
    <w:rsid w:val="00980309"/>
    <w:rsid w:val="0099268F"/>
    <w:rsid w:val="009A324C"/>
    <w:rsid w:val="009A3547"/>
    <w:rsid w:val="009A6177"/>
    <w:rsid w:val="009B3511"/>
    <w:rsid w:val="009C75A1"/>
    <w:rsid w:val="009D01E0"/>
    <w:rsid w:val="009D246B"/>
    <w:rsid w:val="009E4EB6"/>
    <w:rsid w:val="009E668F"/>
    <w:rsid w:val="009E7E7B"/>
    <w:rsid w:val="009F6552"/>
    <w:rsid w:val="009F7A88"/>
    <w:rsid w:val="00A007DD"/>
    <w:rsid w:val="00A107F3"/>
    <w:rsid w:val="00A23DE8"/>
    <w:rsid w:val="00A6220E"/>
    <w:rsid w:val="00A740E0"/>
    <w:rsid w:val="00A87846"/>
    <w:rsid w:val="00A93398"/>
    <w:rsid w:val="00A94DCD"/>
    <w:rsid w:val="00AA5C49"/>
    <w:rsid w:val="00AB5A54"/>
    <w:rsid w:val="00AD02C5"/>
    <w:rsid w:val="00AD5F57"/>
    <w:rsid w:val="00AE321C"/>
    <w:rsid w:val="00B15C5D"/>
    <w:rsid w:val="00B177F5"/>
    <w:rsid w:val="00B329AB"/>
    <w:rsid w:val="00B36F6B"/>
    <w:rsid w:val="00B3705D"/>
    <w:rsid w:val="00B47E87"/>
    <w:rsid w:val="00B51FE8"/>
    <w:rsid w:val="00B611C9"/>
    <w:rsid w:val="00B708C9"/>
    <w:rsid w:val="00B7192B"/>
    <w:rsid w:val="00B7695C"/>
    <w:rsid w:val="00B76B35"/>
    <w:rsid w:val="00B952F3"/>
    <w:rsid w:val="00BA326F"/>
    <w:rsid w:val="00BA798A"/>
    <w:rsid w:val="00BB747F"/>
    <w:rsid w:val="00BC2EB0"/>
    <w:rsid w:val="00BC60AC"/>
    <w:rsid w:val="00BD733E"/>
    <w:rsid w:val="00BE7E5A"/>
    <w:rsid w:val="00BF0233"/>
    <w:rsid w:val="00BF4697"/>
    <w:rsid w:val="00C000A9"/>
    <w:rsid w:val="00C02006"/>
    <w:rsid w:val="00C112AB"/>
    <w:rsid w:val="00C12774"/>
    <w:rsid w:val="00C16A8D"/>
    <w:rsid w:val="00C20EB9"/>
    <w:rsid w:val="00C2422A"/>
    <w:rsid w:val="00C40F04"/>
    <w:rsid w:val="00C4365C"/>
    <w:rsid w:val="00C5700A"/>
    <w:rsid w:val="00C64171"/>
    <w:rsid w:val="00C75A78"/>
    <w:rsid w:val="00C808A2"/>
    <w:rsid w:val="00C81734"/>
    <w:rsid w:val="00C86A1C"/>
    <w:rsid w:val="00C87EED"/>
    <w:rsid w:val="00CA4A9C"/>
    <w:rsid w:val="00CC1B11"/>
    <w:rsid w:val="00CC361E"/>
    <w:rsid w:val="00CF0F89"/>
    <w:rsid w:val="00D00D0F"/>
    <w:rsid w:val="00D0567C"/>
    <w:rsid w:val="00D24458"/>
    <w:rsid w:val="00D25B28"/>
    <w:rsid w:val="00D25BAC"/>
    <w:rsid w:val="00D32DD0"/>
    <w:rsid w:val="00D4394C"/>
    <w:rsid w:val="00D577DB"/>
    <w:rsid w:val="00D667D0"/>
    <w:rsid w:val="00D74D7E"/>
    <w:rsid w:val="00D77D8D"/>
    <w:rsid w:val="00D80E43"/>
    <w:rsid w:val="00D84B0C"/>
    <w:rsid w:val="00DB512A"/>
    <w:rsid w:val="00DD3F87"/>
    <w:rsid w:val="00DF499F"/>
    <w:rsid w:val="00DF55A2"/>
    <w:rsid w:val="00E119F8"/>
    <w:rsid w:val="00E233C4"/>
    <w:rsid w:val="00E35980"/>
    <w:rsid w:val="00E4095E"/>
    <w:rsid w:val="00E43973"/>
    <w:rsid w:val="00E46897"/>
    <w:rsid w:val="00E47005"/>
    <w:rsid w:val="00E52F47"/>
    <w:rsid w:val="00E5625C"/>
    <w:rsid w:val="00E81C62"/>
    <w:rsid w:val="00E8788D"/>
    <w:rsid w:val="00E966E0"/>
    <w:rsid w:val="00EA233C"/>
    <w:rsid w:val="00EB0C8C"/>
    <w:rsid w:val="00EC642A"/>
    <w:rsid w:val="00EE573C"/>
    <w:rsid w:val="00EE7571"/>
    <w:rsid w:val="00F010B8"/>
    <w:rsid w:val="00F051C8"/>
    <w:rsid w:val="00F24515"/>
    <w:rsid w:val="00F312B1"/>
    <w:rsid w:val="00F35C03"/>
    <w:rsid w:val="00F36996"/>
    <w:rsid w:val="00F412FB"/>
    <w:rsid w:val="00F66536"/>
    <w:rsid w:val="00F747CF"/>
    <w:rsid w:val="00F76BD3"/>
    <w:rsid w:val="00F8207F"/>
    <w:rsid w:val="00F919A9"/>
    <w:rsid w:val="00F94EBF"/>
    <w:rsid w:val="00FA0522"/>
    <w:rsid w:val="00FC55C6"/>
    <w:rsid w:val="00FC7A9C"/>
    <w:rsid w:val="00FD0F3B"/>
    <w:rsid w:val="00FD68D4"/>
    <w:rsid w:val="00FE1A8C"/>
    <w:rsid w:val="00FF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paragraph" w:styleId="Heading4">
    <w:name w:val="heading 4"/>
    <w:basedOn w:val="Normal"/>
    <w:next w:val="Normal"/>
    <w:link w:val="Heading4Char"/>
    <w:uiPriority w:val="9"/>
    <w:semiHidden/>
    <w:unhideWhenUsed/>
    <w:qFormat/>
    <w:rsid w:val="009B35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semiHidden/>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semiHidden/>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 w:type="paragraph" w:styleId="NoSpacing">
    <w:name w:val="No Spacing"/>
    <w:uiPriority w:val="1"/>
    <w:qFormat/>
    <w:rsid w:val="003427F4"/>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9B3511"/>
    <w:rPr>
      <w:rFonts w:asciiTheme="majorHAnsi" w:eastAsiaTheme="majorEastAsia" w:hAnsiTheme="majorHAnsi" w:cstheme="majorBidi"/>
      <w:i/>
      <w:iCs/>
      <w:color w:val="2F5496" w:themeColor="accent1" w:themeShade="B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587">
      <w:bodyDiv w:val="1"/>
      <w:marLeft w:val="0"/>
      <w:marRight w:val="0"/>
      <w:marTop w:val="0"/>
      <w:marBottom w:val="0"/>
      <w:divBdr>
        <w:top w:val="none" w:sz="0" w:space="0" w:color="auto"/>
        <w:left w:val="none" w:sz="0" w:space="0" w:color="auto"/>
        <w:bottom w:val="none" w:sz="0" w:space="0" w:color="auto"/>
        <w:right w:val="none" w:sz="0" w:space="0" w:color="auto"/>
      </w:divBdr>
    </w:div>
    <w:div w:id="1777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17/40/46815758.pdf" TargetMode="External"/><Relationship Id="rId13" Type="http://schemas.openxmlformats.org/officeDocument/2006/relationships/hyperlink" Target="https://www.canada.ca/en/health-canada/services/food-nutrition/genetically-modified-foods-other-novel-foods.html" TargetMode="External"/><Relationship Id="rId18" Type="http://schemas.openxmlformats.org/officeDocument/2006/relationships/hyperlink" Target="http://www.fda.gov/bioconinvento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spection.gc.ca/animals/feeds/novel-feeds/eng/1370227088259/1370227136675" TargetMode="External"/><Relationship Id="rId17" Type="http://schemas.openxmlformats.org/officeDocument/2006/relationships/hyperlink" Target="http://www.daff.gov.za/daffweb3/"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fds.go.kr/eng/index.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nbio.mctic.gov.br/liberacao-comercia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mhlw.go.jp/stf/seisakunitsuite/bunya/kenkou_iryou/shokuhin/idenshi/index_00002.html" TargetMode="External"/><Relationship Id="rId23" Type="http://schemas.openxmlformats.org/officeDocument/2006/relationships/customXml" Target="../customXml/item2.xml"/><Relationship Id="rId10" Type="http://schemas.openxmlformats.org/officeDocument/2006/relationships/hyperlink" Target="http://www.foodstandards.gov.au/" TargetMode="External"/><Relationship Id="rId19" Type="http://schemas.openxmlformats.org/officeDocument/2006/relationships/hyperlink" Target="https://www.moh.gov.vn/en_US/web/ministry-of-health" TargetMode="External"/><Relationship Id="rId4" Type="http://schemas.openxmlformats.org/officeDocument/2006/relationships/settings" Target="settings.xml"/><Relationship Id="rId9" Type="http://schemas.openxmlformats.org/officeDocument/2006/relationships/hyperlink" Target="http://www.oecd.org/dataoecd/15/63/46815196.pdf" TargetMode="External"/><Relationship Id="rId14" Type="http://schemas.openxmlformats.org/officeDocument/2006/relationships/hyperlink" Target="https://www.ica.gov.c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55B6EB3BECD46AFF2F979058C73F5" ma:contentTypeVersion="15" ma:contentTypeDescription="Create a new document." ma:contentTypeScope="" ma:versionID="0e812faf59816ceace04ae9deee778ae">
  <xsd:schema xmlns:xsd="http://www.w3.org/2001/XMLSchema" xmlns:xs="http://www.w3.org/2001/XMLSchema" xmlns:p="http://schemas.microsoft.com/office/2006/metadata/properties" xmlns:ns2="d82cddef-a1ba-4040-be1c-1a8fa6a207f8" xmlns:ns3="1814aaad-d64f-4eb5-a6fe-a93eb5330c5e" targetNamespace="http://schemas.microsoft.com/office/2006/metadata/properties" ma:root="true" ma:fieldsID="946c3172b522bb8aebfa4dc8a659d0d4" ns2:_="" ns3:_="">
    <xsd:import namespace="d82cddef-a1ba-4040-be1c-1a8fa6a207f8"/>
    <xsd:import namespace="1814aaad-d64f-4eb5-a6fe-a93eb5330c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SearchProperties" minOccurs="0"/>
                <xsd:element ref="ns3:MediaServiceObjectDetectorVersion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8aa3ae-cd96-4eca-bb38-dc3662b2c3e6}"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4aaad-d64f-4eb5-a6fe-a93eb5330c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1814aaad-d64f-4eb5-a6fe-a93eb5330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customXml/itemProps2.xml><?xml version="1.0" encoding="utf-8"?>
<ds:datastoreItem xmlns:ds="http://schemas.openxmlformats.org/officeDocument/2006/customXml" ds:itemID="{4DF72031-93FB-4EF4-B23B-53CDD94D4698}"/>
</file>

<file path=customXml/itemProps3.xml><?xml version="1.0" encoding="utf-8"?>
<ds:datastoreItem xmlns:ds="http://schemas.openxmlformats.org/officeDocument/2006/customXml" ds:itemID="{7CAC1197-75F0-4BC1-A7CC-E4EA0EC34FDD}"/>
</file>

<file path=customXml/itemProps4.xml><?xml version="1.0" encoding="utf-8"?>
<ds:datastoreItem xmlns:ds="http://schemas.openxmlformats.org/officeDocument/2006/customXml" ds:itemID="{65E85CB3-219B-4F5E-B65F-66188264D0B1}"/>
</file>

<file path=docProps/app.xml><?xml version="1.0" encoding="utf-8"?>
<Properties xmlns="http://schemas.openxmlformats.org/officeDocument/2006/extended-properties" xmlns:vt="http://schemas.openxmlformats.org/officeDocument/2006/docPropsVTypes">
  <Template>Normal</Template>
  <TotalTime>30</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11</cp:revision>
  <dcterms:created xsi:type="dcterms:W3CDTF">2024-01-26T15:55:00Z</dcterms:created>
  <dcterms:modified xsi:type="dcterms:W3CDTF">2024-02-16T09:54:00Z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0x010100BC955B6EB3BECD46AFF2F979058C73F5</vt:lpwstr>
  </property>
</Properties>
</file>